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E1A5C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5F6D0CAD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6C2077C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  <w:bookmarkStart w:id="0" w:name="_GoBack"/>
      <w:bookmarkEnd w:id="0"/>
    </w:p>
    <w:p w14:paraId="5F81E2B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C33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D4C6D4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A35E84A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651C0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遵义-吉安天然气管道项目 (怀化-衡阳段)勘察项目</w:t>
            </w:r>
          </w:p>
        </w:tc>
      </w:tr>
      <w:tr w14:paraId="21F2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C7AA35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6CBAC72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7BA228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湖南省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邵阳市</w:t>
            </w:r>
          </w:p>
        </w:tc>
      </w:tr>
      <w:tr w14:paraId="23D02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E129F9E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4E55DC2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3D0F694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2026-SDJK-KC1-地-0059</w:t>
            </w:r>
          </w:p>
        </w:tc>
      </w:tr>
      <w:tr w14:paraId="5C7E2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0C083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17E366E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816002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4B353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EF5A6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35E50A6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19E6787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1D6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0BA7B70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48D68A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7C1288C4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A88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296A33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F4D29A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05478E4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2B25126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94D0F2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6421E6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1E5F12A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F0D2F2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19DD4A3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73B0D0A1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716F050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3D5ADE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28AD444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59BC7EF2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4DBCF0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94DE38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53E5E02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61A806B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0BD8B60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2799C56E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AC8A23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500760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1EDB459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E0D2C6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D3A50C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7823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209B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209B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193E106A"/>
    <w:rsid w:val="3DF37075"/>
    <w:rsid w:val="4BD42EF1"/>
    <w:rsid w:val="64A3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0B12CB84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547</Words>
  <Characters>614</Characters>
  <Lines>4</Lines>
  <Paragraphs>1</Paragraphs>
  <TotalTime>149</TotalTime>
  <ScaleCrop>false</ScaleCrop>
  <LinksUpToDate>false</LinksUpToDate>
  <CharactersWithSpaces>619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2026-10-10T02:06:55Z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AE76A6FFEEED4075B57B67BA6D866F4A_12</vt:lpwstr>
  </property>
</Properties>
</file>