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0F8F0">
      <w:pPr>
        <w:ind w:firstLine="643" w:firstLineChars="200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采购公告</w:t>
      </w:r>
    </w:p>
    <w:p w14:paraId="19C85565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一、项目概况</w:t>
      </w:r>
    </w:p>
    <w:p w14:paraId="7AABD5D8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根据生产经营业务需求，山东建勘集团有限公司（简称“山东建勘”）开展相关采购活动。</w:t>
      </w:r>
    </w:p>
    <w:p w14:paraId="55E9DD55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二、项目基本情况</w:t>
      </w:r>
    </w:p>
    <w:tbl>
      <w:tblPr>
        <w:tblStyle w:val="6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691"/>
      </w:tblGrid>
      <w:tr w14:paraId="7285B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549B8C6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652" w:type="dxa"/>
            <w:vAlign w:val="center"/>
          </w:tcPr>
          <w:p w14:paraId="780D8998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691" w:type="dxa"/>
            <w:vAlign w:val="center"/>
          </w:tcPr>
          <w:p w14:paraId="1BA66972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遵义-吉安天然气管道项目 (怀化-衡阳段)勘察项目</w:t>
            </w:r>
          </w:p>
        </w:tc>
      </w:tr>
      <w:tr w14:paraId="52265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77EC66BA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652" w:type="dxa"/>
            <w:vAlign w:val="center"/>
          </w:tcPr>
          <w:p w14:paraId="7EAE3110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项目地点</w:t>
            </w:r>
          </w:p>
        </w:tc>
        <w:tc>
          <w:tcPr>
            <w:tcW w:w="6691" w:type="dxa"/>
            <w:vAlign w:val="center"/>
          </w:tcPr>
          <w:p w14:paraId="4190936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湖南省邵东市</w:t>
            </w:r>
          </w:p>
        </w:tc>
      </w:tr>
      <w:tr w14:paraId="18CE8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7B5192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652" w:type="dxa"/>
            <w:vAlign w:val="center"/>
          </w:tcPr>
          <w:p w14:paraId="351140D1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691" w:type="dxa"/>
            <w:vAlign w:val="center"/>
          </w:tcPr>
          <w:p w14:paraId="29CA142F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2026-SDJK-KC1-地-0059</w:t>
            </w:r>
          </w:p>
        </w:tc>
      </w:tr>
      <w:tr w14:paraId="722F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3301B89F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652" w:type="dxa"/>
            <w:vAlign w:val="center"/>
          </w:tcPr>
          <w:p w14:paraId="6D22ADB3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  <w:id w:val="147469016"/>
            <w:placeholder>
              <w:docPart w:val="0CDF0AA161F74CB580A4F288300E5CA4"/>
            </w:placeholder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</w:sdtEndPr>
          <w:sdtContent>
            <w:tc>
              <w:tcPr>
                <w:tcW w:w="6691" w:type="dxa"/>
                <w:vAlign w:val="center"/>
              </w:tcPr>
              <w:p w14:paraId="759EBF3E">
                <w:pPr>
                  <w:jc w:val="center"/>
                  <w:rPr>
                    <w:rFonts w:ascii="仿宋_GB2312" w:hAnsi="仿宋_GB2312" w:eastAsia="仿宋_GB2312" w:cs="仿宋_GB2312"/>
                    <w:b/>
                    <w:bCs/>
                    <w:kern w:val="0"/>
                    <w:sz w:val="28"/>
                    <w:szCs w:val="28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  <w:lang w:val="en-US" w:eastAsia="zh-CN" w:bidi="ar-SA"/>
                  </w:rPr>
                  <w:t>其他类</w:t>
                </w:r>
              </w:p>
            </w:tc>
          </w:sdtContent>
        </w:sdt>
      </w:tr>
      <w:tr w14:paraId="34F50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7EEC4439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10A5AD13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采购内容</w:t>
            </w:r>
          </w:p>
        </w:tc>
        <w:tc>
          <w:tcPr>
            <w:tcW w:w="6691" w:type="dxa"/>
            <w:vAlign w:val="center"/>
          </w:tcPr>
          <w:p w14:paraId="6EBE73F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船舶租赁，进行水上勘察作业及安全维护</w:t>
            </w:r>
          </w:p>
        </w:tc>
      </w:tr>
      <w:tr w14:paraId="2F377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1EF521AE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0835E86C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691" w:type="dxa"/>
            <w:vAlign w:val="center"/>
          </w:tcPr>
          <w:p w14:paraId="3FE28508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02D34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41EDCDB7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971014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采购方式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55ED9A11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询比采购</w:t>
            </w:r>
          </w:p>
        </w:tc>
      </w:tr>
    </w:tbl>
    <w:p w14:paraId="1BA55F18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三、报价人资格要求</w:t>
      </w:r>
    </w:p>
    <w:p w14:paraId="26003A0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供应商需在中华人民共和国境内,具备独立承担民事责任能力的法律主体,具备相应的业务能力。</w:t>
      </w:r>
    </w:p>
    <w:p w14:paraId="324F520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2.供应商应录入山东建勘供应商库（供应商入库成功后，可获取账号登录查看采购文件，进行网上报价）。</w:t>
      </w:r>
    </w:p>
    <w:p w14:paraId="0D7D0A6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本项目不接受联合体，不允许转包、分包。</w:t>
      </w:r>
    </w:p>
    <w:p w14:paraId="6376DA6F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四、询价文件的获取</w:t>
      </w:r>
    </w:p>
    <w:p w14:paraId="04D3F0C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凡有意参加报价的供应商，凭供应商账号登录山东建勘综合信息管理系统查看询价文件，进行报价。</w:t>
      </w:r>
    </w:p>
    <w:p w14:paraId="460E9CE8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五、报价文件提交</w:t>
      </w:r>
    </w:p>
    <w:p w14:paraId="39416A2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1.报价文件提交的截止时间为2026年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时00分，报价人应在截止时间前登录山东建勘综合信息管理系统报价，提交电子报价文件。此时间截止后，系统关闭，供应商无法提交报价。</w:t>
      </w:r>
      <w:bookmarkStart w:id="0" w:name="_GoBack"/>
      <w:bookmarkEnd w:id="0"/>
    </w:p>
    <w:p w14:paraId="6685630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2.本项目采用网上系统开标，报价人无需到现场。</w:t>
      </w:r>
    </w:p>
    <w:p w14:paraId="77E66289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六、发布公告的平台</w:t>
      </w:r>
    </w:p>
    <w:p w14:paraId="4A8037EE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山东建勘官网（http://www.sdjiankan.com/）。</w:t>
      </w:r>
    </w:p>
    <w:p w14:paraId="05CA2154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七、联系方式</w:t>
      </w:r>
    </w:p>
    <w:p w14:paraId="3D041C2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4152DB0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769BC7F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联系人:于老师</w:t>
      </w:r>
    </w:p>
    <w:p w14:paraId="4B7D137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电话：13854195598</w:t>
      </w:r>
    </w:p>
    <w:p w14:paraId="7D7F15FF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八、其他</w:t>
      </w:r>
    </w:p>
    <w:p w14:paraId="4307D06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1.本项目无招标代理，不收取任何代理费和保证金。</w:t>
      </w:r>
    </w:p>
    <w:p w14:paraId="3E18EF3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2.公告中的时间均为北京时间。</w:t>
      </w:r>
    </w:p>
    <w:p w14:paraId="3D3200E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E23DB5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C941237"/>
    <w:sectPr>
      <w:footerReference r:id="rId3" w:type="default"/>
      <w:pgSz w:w="11906" w:h="16838"/>
      <w:pgMar w:top="1531" w:right="1701" w:bottom="153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14D03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B4C0B0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B4C0B0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C2"/>
    <w:rsid w:val="00002426"/>
    <w:rsid w:val="00040B52"/>
    <w:rsid w:val="0004127E"/>
    <w:rsid w:val="000525BD"/>
    <w:rsid w:val="000948AF"/>
    <w:rsid w:val="000972FE"/>
    <w:rsid w:val="000A4499"/>
    <w:rsid w:val="000C196F"/>
    <w:rsid w:val="0012419F"/>
    <w:rsid w:val="00130302"/>
    <w:rsid w:val="00135AE5"/>
    <w:rsid w:val="00144364"/>
    <w:rsid w:val="00157EB9"/>
    <w:rsid w:val="00170B74"/>
    <w:rsid w:val="001B4725"/>
    <w:rsid w:val="002069F9"/>
    <w:rsid w:val="00220753"/>
    <w:rsid w:val="00240D0E"/>
    <w:rsid w:val="002816EF"/>
    <w:rsid w:val="002C6C5D"/>
    <w:rsid w:val="002F36F0"/>
    <w:rsid w:val="00322F37"/>
    <w:rsid w:val="003512B4"/>
    <w:rsid w:val="00383722"/>
    <w:rsid w:val="003A062D"/>
    <w:rsid w:val="003B394D"/>
    <w:rsid w:val="00446F90"/>
    <w:rsid w:val="004A1F9D"/>
    <w:rsid w:val="004E37A6"/>
    <w:rsid w:val="0051389B"/>
    <w:rsid w:val="005377A2"/>
    <w:rsid w:val="00590C17"/>
    <w:rsid w:val="005B6DA3"/>
    <w:rsid w:val="005E202A"/>
    <w:rsid w:val="005F3817"/>
    <w:rsid w:val="006B1C27"/>
    <w:rsid w:val="006C54A5"/>
    <w:rsid w:val="006D45B9"/>
    <w:rsid w:val="006E6533"/>
    <w:rsid w:val="006F134C"/>
    <w:rsid w:val="00703E27"/>
    <w:rsid w:val="00711E91"/>
    <w:rsid w:val="007360F8"/>
    <w:rsid w:val="00746EBE"/>
    <w:rsid w:val="007978B1"/>
    <w:rsid w:val="00797F4F"/>
    <w:rsid w:val="007C6C5D"/>
    <w:rsid w:val="007E4F98"/>
    <w:rsid w:val="007E578E"/>
    <w:rsid w:val="008010FC"/>
    <w:rsid w:val="00837BA7"/>
    <w:rsid w:val="00885B47"/>
    <w:rsid w:val="00897574"/>
    <w:rsid w:val="008B6521"/>
    <w:rsid w:val="008D0E81"/>
    <w:rsid w:val="008E6A64"/>
    <w:rsid w:val="008F3BEC"/>
    <w:rsid w:val="0090706C"/>
    <w:rsid w:val="0099637E"/>
    <w:rsid w:val="009C34C2"/>
    <w:rsid w:val="009E2427"/>
    <w:rsid w:val="00A00808"/>
    <w:rsid w:val="00A12C94"/>
    <w:rsid w:val="00A145ED"/>
    <w:rsid w:val="00A57FF6"/>
    <w:rsid w:val="00A62B30"/>
    <w:rsid w:val="00A741E8"/>
    <w:rsid w:val="00A90E48"/>
    <w:rsid w:val="00AC49CF"/>
    <w:rsid w:val="00B0402D"/>
    <w:rsid w:val="00B311D3"/>
    <w:rsid w:val="00BA2ABA"/>
    <w:rsid w:val="00BF13BD"/>
    <w:rsid w:val="00C56A58"/>
    <w:rsid w:val="00C605F3"/>
    <w:rsid w:val="00D0325B"/>
    <w:rsid w:val="00D04BC0"/>
    <w:rsid w:val="00D3649E"/>
    <w:rsid w:val="00D85371"/>
    <w:rsid w:val="00D968B6"/>
    <w:rsid w:val="00DA042B"/>
    <w:rsid w:val="00DD183B"/>
    <w:rsid w:val="00DE2C8A"/>
    <w:rsid w:val="00DE41C4"/>
    <w:rsid w:val="00DF726D"/>
    <w:rsid w:val="00E31799"/>
    <w:rsid w:val="00E41A8F"/>
    <w:rsid w:val="00E50852"/>
    <w:rsid w:val="00E665B3"/>
    <w:rsid w:val="00E67C15"/>
    <w:rsid w:val="00E855B8"/>
    <w:rsid w:val="00E96E0F"/>
    <w:rsid w:val="00EE0EBE"/>
    <w:rsid w:val="00F532CA"/>
    <w:rsid w:val="00F60EE8"/>
    <w:rsid w:val="00F83484"/>
    <w:rsid w:val="00F927D1"/>
    <w:rsid w:val="00FC51CE"/>
    <w:rsid w:val="06FF15FB"/>
    <w:rsid w:val="1D5F3DBD"/>
    <w:rsid w:val="342B012B"/>
    <w:rsid w:val="3A9B7C8B"/>
    <w:rsid w:val="529E201C"/>
    <w:rsid w:val="53A24928"/>
    <w:rsid w:val="589628F3"/>
    <w:rsid w:val="61B7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0CDF0AA161F74CB580A4F288300E5C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FBF98F-7209-4BA3-91F5-417B26C59736}"/>
      </w:docPartPr>
      <w:docPartBody>
        <w:p w14:paraId="70270F36">
          <w:pPr>
            <w:pStyle w:val="4"/>
          </w:pPr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C85"/>
    <w:rsid w:val="00047F6E"/>
    <w:rsid w:val="00085372"/>
    <w:rsid w:val="000D3F9B"/>
    <w:rsid w:val="000D7AB4"/>
    <w:rsid w:val="000F439E"/>
    <w:rsid w:val="00142A3C"/>
    <w:rsid w:val="00197E74"/>
    <w:rsid w:val="001B4280"/>
    <w:rsid w:val="001B5C1E"/>
    <w:rsid w:val="00212439"/>
    <w:rsid w:val="00245960"/>
    <w:rsid w:val="00277E0B"/>
    <w:rsid w:val="00491984"/>
    <w:rsid w:val="0051703D"/>
    <w:rsid w:val="00561B21"/>
    <w:rsid w:val="005F5446"/>
    <w:rsid w:val="00613C59"/>
    <w:rsid w:val="006251C9"/>
    <w:rsid w:val="006C168C"/>
    <w:rsid w:val="007A281E"/>
    <w:rsid w:val="007C7040"/>
    <w:rsid w:val="007F2F7B"/>
    <w:rsid w:val="00836D31"/>
    <w:rsid w:val="008E7C2A"/>
    <w:rsid w:val="008E7DE9"/>
    <w:rsid w:val="008F5725"/>
    <w:rsid w:val="008F6629"/>
    <w:rsid w:val="00946790"/>
    <w:rsid w:val="009871B9"/>
    <w:rsid w:val="009A2C85"/>
    <w:rsid w:val="009F40E8"/>
    <w:rsid w:val="00A30C67"/>
    <w:rsid w:val="00A45AEC"/>
    <w:rsid w:val="00AF3FFF"/>
    <w:rsid w:val="00C45F45"/>
    <w:rsid w:val="00C6720D"/>
    <w:rsid w:val="00DC74D2"/>
    <w:rsid w:val="00E03D16"/>
    <w:rsid w:val="00E34721"/>
    <w:rsid w:val="00E36630"/>
    <w:rsid w:val="00E571FF"/>
    <w:rsid w:val="00E63A7D"/>
    <w:rsid w:val="00EC1695"/>
    <w:rsid w:val="00FC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CDF0AA161F74CB580A4F288300E5CA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559</Words>
  <Characters>625</Characters>
  <Lines>4</Lines>
  <Paragraphs>1</Paragraphs>
  <TotalTime>0</TotalTime>
  <ScaleCrop>false</ScaleCrop>
  <LinksUpToDate>false</LinksUpToDate>
  <CharactersWithSpaces>630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2025-10-09T02:51:00Z</dcterms:created>
  <dc:creator>Administrator</dc:creator>
  <cp:lastModifiedBy>张力</cp:lastModifiedBy>
  <cp:lastPrinted>2025-12-19T07:38:00Z</cp:lastPrinted>
  <dcterms:modified xsi:type="dcterms:W3CDTF">2026-09-21T02:47:51Z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eyJoZGlkIjoiYjE0YzNkYzMyYzFmZTYzZmRhMTg4MTMzYmE1YjIyZGMiLCJ1c2VySWQiOiIxODY1MTQ0ODIwIn0=</vt:lpwstr>
  </property>
  <property fmtid="{D5CDD505-2E9C-101B-9397-08002B2CF9AE}" pid="3" name="KSOProductBuildVer">
    <vt:lpwstr>2052-12.1.0.28022</vt:lpwstr>
  </property>
  <property fmtid="{D5CDD505-2E9C-101B-9397-08002B2CF9AE}" pid="4" name="ICV">
    <vt:lpwstr>D497EA1D59664D6F9AD4FABD6C9396A9_12</vt:lpwstr>
  </property>
</Properties>
</file>