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新建牡丹江至敦化铁路定测 3 标现场钻探作业技术服务直接采购公告</w:t>
      </w:r>
    </w:p>
    <w:p w14:paraId="1DB98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一、项目概况</w:t>
      </w:r>
    </w:p>
    <w:p w14:paraId="0A0F5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二、项目基本情况</w:t>
      </w:r>
    </w:p>
    <w:tbl>
      <w:tblPr>
        <w:tblStyle w:val="6"/>
        <w:tblW w:w="8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2"/>
        <w:gridCol w:w="6693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693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新建牡丹江至敦化铁路定测 3 标现场钻探作业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693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吉林省敦化市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693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2025-SDJK-KC2-地-0131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3bb33cb1-28e5-4ea9-a14d-8cec44e69549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693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5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693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技术服务工作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693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直接采购</w:t>
            </w:r>
          </w:p>
        </w:tc>
      </w:tr>
    </w:tbl>
    <w:p w14:paraId="71A51A31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b/>
          <w:bCs/>
          <w:color w:val="212529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212529"/>
          <w:sz w:val="28"/>
          <w:szCs w:val="28"/>
        </w:rPr>
        <w:t>三、拟采用</w:t>
      </w:r>
      <w:r>
        <w:rPr>
          <w:rFonts w:hint="eastAsia" w:ascii="仿宋" w:hAnsi="仿宋" w:eastAsia="仿宋" w:cs="仿宋"/>
          <w:b/>
          <w:bCs/>
          <w:color w:val="212529"/>
          <w:sz w:val="28"/>
          <w:szCs w:val="28"/>
          <w:lang w:eastAsia="zh-CN"/>
        </w:rPr>
        <w:t>直接采购</w:t>
      </w:r>
      <w:r>
        <w:rPr>
          <w:rFonts w:hint="eastAsia" w:ascii="仿宋" w:hAnsi="仿宋" w:eastAsia="仿宋" w:cs="仿宋"/>
          <w:b/>
          <w:bCs/>
          <w:color w:val="212529"/>
          <w:sz w:val="28"/>
          <w:szCs w:val="28"/>
        </w:rPr>
        <w:t>方式的原因及相关说明</w:t>
      </w:r>
    </w:p>
    <w:p w14:paraId="18C7E878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212529"/>
          <w:sz w:val="28"/>
          <w:szCs w:val="28"/>
          <w:lang w:eastAsia="zh-CN"/>
        </w:rPr>
        <w:t>山东建勘承揽的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新建牡丹江至敦化铁路定测 3 标现场钻探作业</w:t>
      </w:r>
      <w:r>
        <w:rPr>
          <w:rFonts w:hint="eastAsia" w:ascii="仿宋" w:hAnsi="仿宋" w:eastAsia="仿宋" w:cs="仿宋"/>
          <w:color w:val="212529"/>
          <w:sz w:val="28"/>
          <w:szCs w:val="28"/>
          <w:lang w:val="en-US" w:eastAsia="zh-CN"/>
        </w:rPr>
        <w:t>项目，需要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工程地质钻探数据采集管理系统的软件安装调试</w:t>
      </w:r>
      <w:r>
        <w:rPr>
          <w:rFonts w:hint="eastAsia" w:ascii="仿宋" w:hAnsi="仿宋" w:eastAsia="仿宋" w:cs="仿宋"/>
          <w:color w:val="212529"/>
          <w:sz w:val="28"/>
          <w:szCs w:val="28"/>
          <w:lang w:eastAsia="zh-CN"/>
        </w:rPr>
        <w:t>工作，此项工作单位由发包方确定，</w:t>
      </w:r>
      <w:r>
        <w:rPr>
          <w:rFonts w:hint="eastAsia" w:ascii="仿宋" w:hAnsi="仿宋" w:eastAsia="仿宋" w:cs="仿宋"/>
          <w:color w:val="212529"/>
          <w:sz w:val="28"/>
          <w:szCs w:val="28"/>
        </w:rPr>
        <w:t>符合</w:t>
      </w:r>
      <w:r>
        <w:rPr>
          <w:rFonts w:hint="eastAsia" w:ascii="仿宋" w:hAnsi="仿宋" w:eastAsia="仿宋" w:cs="仿宋"/>
          <w:color w:val="212529"/>
          <w:sz w:val="28"/>
          <w:szCs w:val="28"/>
          <w:lang w:eastAsia="zh-CN"/>
        </w:rPr>
        <w:t>直接</w:t>
      </w:r>
      <w:r>
        <w:rPr>
          <w:rFonts w:hint="eastAsia" w:ascii="仿宋" w:hAnsi="仿宋" w:eastAsia="仿宋" w:cs="仿宋"/>
          <w:color w:val="212529"/>
          <w:sz w:val="28"/>
          <w:szCs w:val="28"/>
        </w:rPr>
        <w:t>采购只能从唯一供应商处采购的情形。</w:t>
      </w:r>
    </w:p>
    <w:p w14:paraId="3F4ADF22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color w:val="212529"/>
          <w:sz w:val="28"/>
          <w:szCs w:val="28"/>
        </w:rPr>
        <w:t>拟定的唯一供应商信息</w:t>
      </w:r>
    </w:p>
    <w:p w14:paraId="1A571C06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color w:val="212529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212529"/>
          <w:sz w:val="28"/>
          <w:szCs w:val="28"/>
          <w:lang w:val="en-US" w:eastAsia="zh-CN"/>
        </w:rPr>
        <w:t>（一）</w:t>
      </w:r>
      <w:r>
        <w:rPr>
          <w:rFonts w:hint="eastAsia" w:ascii="仿宋" w:hAnsi="仿宋" w:eastAsia="仿宋" w:cs="仿宋"/>
          <w:color w:val="212529"/>
          <w:sz w:val="28"/>
          <w:szCs w:val="28"/>
        </w:rPr>
        <w:t>拟定供应商名称：</w:t>
      </w:r>
      <w:r>
        <w:rPr>
          <w:rFonts w:hint="eastAsia" w:ascii="仿宋" w:hAnsi="仿宋" w:eastAsia="仿宋" w:cs="仿宋"/>
          <w:color w:val="212529"/>
          <w:sz w:val="28"/>
          <w:szCs w:val="28"/>
          <w:lang w:eastAsia="zh-CN"/>
        </w:rPr>
        <w:t>飞泰交通科技有限公司</w:t>
      </w:r>
    </w:p>
    <w:p w14:paraId="647B6413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（二）</w:t>
      </w:r>
      <w:r>
        <w:rPr>
          <w:rFonts w:hint="eastAsia" w:ascii="仿宋" w:hAnsi="仿宋" w:eastAsia="仿宋" w:cs="仿宋"/>
          <w:color w:val="212529"/>
          <w:sz w:val="28"/>
          <w:szCs w:val="28"/>
        </w:rPr>
        <w:t>资格条件：</w:t>
      </w:r>
    </w:p>
    <w:p w14:paraId="56768BB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0119D5A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2.供应商应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录入山东建勘</w:t>
      </w:r>
      <w:r>
        <w:rPr>
          <w:rFonts w:hint="eastAsia" w:ascii="仿宋" w:hAnsi="仿宋" w:eastAsia="仿宋" w:cs="仿宋"/>
          <w:sz w:val="28"/>
          <w:szCs w:val="28"/>
        </w:rPr>
        <w:t>供应商库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（供应商入库成功后，可获取账号登录查看采购文件，进行网上报价）。</w:t>
      </w:r>
    </w:p>
    <w:p w14:paraId="6E5315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3.本项目不接受联合体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不允许转包、分包。</w:t>
      </w:r>
    </w:p>
    <w:p w14:paraId="187E28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四、询价文件的获取</w:t>
      </w:r>
    </w:p>
    <w:p w14:paraId="5E62E57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五、报价文件提交</w:t>
      </w:r>
    </w:p>
    <w:p w14:paraId="7D84402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1.报价文件提交的截止时间为2026年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08月20日09时50分，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报价人应在截止时间前登录山东建勘综合信息管理系统报价，提交电子报价文件。此时间截止后，系统关闭，供应商无法提交报价。</w:t>
      </w:r>
    </w:p>
    <w:p w14:paraId="4698A35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本项目采用网上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系统</w:t>
      </w:r>
      <w:r>
        <w:rPr>
          <w:rFonts w:hint="eastAsia" w:ascii="仿宋" w:hAnsi="仿宋" w:eastAsia="仿宋" w:cs="仿宋"/>
          <w:sz w:val="28"/>
          <w:szCs w:val="28"/>
        </w:rPr>
        <w:t>开标，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人无需到现场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6675704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六、发布公告的平台</w:t>
      </w:r>
    </w:p>
    <w:p w14:paraId="3637535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山东建勘官网（http://www.sdjiankan.com/）。</w:t>
      </w:r>
    </w:p>
    <w:p w14:paraId="07900B4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七、联系方式</w:t>
      </w:r>
    </w:p>
    <w:p w14:paraId="3AC2CE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 w14:paraId="4590A9C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bookmarkStart w:id="0" w:name="_GoBack"/>
      <w:bookmarkEnd w:id="0"/>
    </w:p>
    <w:p w14:paraId="7A4EE1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联系人:乔老师 </w:t>
      </w:r>
    </w:p>
    <w:p w14:paraId="44762AD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电话：0531-81316396或手机:13589052104</w:t>
      </w:r>
    </w:p>
    <w:p w14:paraId="0B3F188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八、其他</w:t>
      </w:r>
    </w:p>
    <w:p w14:paraId="7B1E83BA"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269" w:leftChars="128" w:right="0" w:firstLine="28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公示期从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日起至202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日止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，共计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个工作日。潜在供应商对公示内容有异议的，请于公示期满前将书面意见（包括：供应商名称、联系人、联系电话、能够提供本项目的说明）反馈至下列联系人（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 w:eastAsia="zh-CN"/>
        </w:rPr>
        <w:t>乔老师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，联系电话：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/>
        </w:rPr>
        <w:t>0531-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 w:eastAsia="zh-CN"/>
        </w:rPr>
        <w:t>81316396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，电子邮件：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  <w:lang w:val="en-US" w:eastAsia="zh-CN"/>
        </w:rPr>
        <w:t>jnqyz@163</w:t>
      </w:r>
      <w:r>
        <w:rPr>
          <w:rFonts w:hint="eastAsia" w:ascii="仿宋" w:hAnsi="仿宋" w:eastAsia="仿宋" w:cs="仿宋"/>
          <w:b w:val="0"/>
          <w:bCs w:val="0"/>
          <w:color w:val="212529"/>
          <w:sz w:val="28"/>
          <w:szCs w:val="28"/>
        </w:rPr>
        <w:t>.com）。</w:t>
      </w:r>
    </w:p>
    <w:p w14:paraId="759D359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2.本项目无招标代理，不收取任何代理费和保证金。</w:t>
      </w:r>
    </w:p>
    <w:p w14:paraId="53C3B51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3.公告中的时间均为北京时间。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AB30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A1119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A1119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4Y2RiNjI3OGQ2YTQ1NGRlZDMyZGUzNTVjZTkyNTQifQ=="/>
  </w:docVars>
  <w:rsids>
    <w:rsidRoot w:val="00000000"/>
    <w:rsid w:val="00A87F74"/>
    <w:rsid w:val="02BE4180"/>
    <w:rsid w:val="02BE582C"/>
    <w:rsid w:val="06F858CA"/>
    <w:rsid w:val="072B6868"/>
    <w:rsid w:val="08BB7CF7"/>
    <w:rsid w:val="0C2506CA"/>
    <w:rsid w:val="118224CE"/>
    <w:rsid w:val="153853C2"/>
    <w:rsid w:val="16D972A2"/>
    <w:rsid w:val="1B3D1677"/>
    <w:rsid w:val="201C7BDE"/>
    <w:rsid w:val="250273A3"/>
    <w:rsid w:val="263C4B36"/>
    <w:rsid w:val="283E4B96"/>
    <w:rsid w:val="2ABD14CF"/>
    <w:rsid w:val="2BD72012"/>
    <w:rsid w:val="2E661312"/>
    <w:rsid w:val="338A5133"/>
    <w:rsid w:val="35C02F42"/>
    <w:rsid w:val="36906BE0"/>
    <w:rsid w:val="37E4035F"/>
    <w:rsid w:val="3C2029C6"/>
    <w:rsid w:val="3DC15BF5"/>
    <w:rsid w:val="3F23460E"/>
    <w:rsid w:val="3F316983"/>
    <w:rsid w:val="47770D73"/>
    <w:rsid w:val="51E25F22"/>
    <w:rsid w:val="53002042"/>
    <w:rsid w:val="536F7A4A"/>
    <w:rsid w:val="56293EE0"/>
    <w:rsid w:val="5A14682B"/>
    <w:rsid w:val="5D485594"/>
    <w:rsid w:val="62D21084"/>
    <w:rsid w:val="63161C90"/>
    <w:rsid w:val="63EB4ECB"/>
    <w:rsid w:val="6B4F3200"/>
    <w:rsid w:val="70E138DD"/>
    <w:rsid w:val="77991C4E"/>
    <w:rsid w:val="786077DD"/>
    <w:rsid w:val="7BED1E98"/>
    <w:rsid w:val="7C5A48BD"/>
    <w:rsid w:val="7E804C05"/>
    <w:rsid w:val="7FA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007BFF"/>
      <w:u w:val="none"/>
    </w:rPr>
  </w:style>
  <w:style w:type="character" w:styleId="10">
    <w:name w:val="HTML Definition"/>
    <w:basedOn w:val="7"/>
    <w:qFormat/>
    <w:uiPriority w:val="0"/>
    <w:rPr>
      <w:i/>
      <w:iCs/>
    </w:rPr>
  </w:style>
  <w:style w:type="character" w:styleId="11">
    <w:name w:val="Hyperlink"/>
    <w:basedOn w:val="7"/>
    <w:qFormat/>
    <w:uiPriority w:val="0"/>
    <w:rPr>
      <w:color w:val="007BFF"/>
      <w:u w:val="none"/>
    </w:rPr>
  </w:style>
  <w:style w:type="character" w:styleId="12">
    <w:name w:val="HTML Code"/>
    <w:basedOn w:val="7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3">
    <w:name w:val="HTML Keyboard"/>
    <w:basedOn w:val="7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4">
    <w:name w:val="HTML Sample"/>
    <w:basedOn w:val="7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5">
    <w:name w:val="hover6"/>
    <w:basedOn w:val="7"/>
    <w:qFormat/>
    <w:uiPriority w:val="0"/>
    <w:rPr>
      <w:color w:val="007B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bb33cb1-28e5-4ea9-a14d-8cec44e6954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b33cb1-28e5-4ea9-a14d-8cec44e69549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854</Words>
  <Characters>969</Characters>
  <Lines>0</Lines>
  <Paragraphs>0</Paragraphs>
  <TotalTime>35</TotalTime>
  <ScaleCrop>false</ScaleCrop>
  <LinksUpToDate>false</LinksUpToDate>
  <CharactersWithSpaces>972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2024-11-15T01:32:00Z</dcterms:created>
  <dc:creator>Administrator</dc:creator>
  <cp:lastModifiedBy>乔玉忠</cp:lastModifiedBy>
  <cp:lastPrinted>2025-10-09T05:39:00Z</cp:lastPrinted>
  <dcterms:modified xsi:type="dcterms:W3CDTF">2026-08-14T08:04:35Z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50A4EA2061AF4C499E58F6664E583CC0_12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