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3D03">
      <w:pPr>
        <w:spacing w:line="360" w:lineRule="auto"/>
        <w:ind w:firstLine="362"/>
        <w:jc w:val="center"/>
        <w:rPr>
          <w:rFonts w:ascii="仿宋" w:hAnsi="仿宋" w:eastAsia="仿宋" w:cs="仿宋"/>
          <w:b/>
          <w:color w:val="auto"/>
          <w:spacing w:val="20"/>
          <w:sz w:val="30"/>
        </w:rPr>
      </w:pPr>
    </w:p>
    <w:p w14:paraId="146654A1">
      <w:pPr>
        <w:spacing w:line="360" w:lineRule="auto"/>
        <w:ind w:firstLine="362"/>
        <w:jc w:val="center"/>
        <w:rPr>
          <w:rFonts w:ascii="仿宋" w:hAnsi="仿宋" w:eastAsia="仿宋" w:cs="仿宋"/>
          <w:b/>
          <w:color w:val="auto"/>
          <w:spacing w:val="20"/>
          <w:sz w:val="30"/>
        </w:rPr>
      </w:pPr>
    </w:p>
    <w:p w14:paraId="4450926C">
      <w:pPr>
        <w:spacing w:line="1000" w:lineRule="exact"/>
        <w:ind w:firstLine="363"/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山东建勘集团有限公司</w:t>
      </w:r>
    </w:p>
    <w:p w14:paraId="7C80E377">
      <w:pPr>
        <w:spacing w:after="62" w:line="1000" w:lineRule="exact"/>
        <w:ind w:firstLine="363"/>
        <w:jc w:val="center"/>
        <w:rPr>
          <w:rFonts w:ascii="黑体" w:hAnsi="黑体" w:eastAsia="黑体" w:cs="黑体"/>
          <w:b/>
          <w:spacing w:val="2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测绘仪器无人机</w:t>
      </w:r>
      <w:r>
        <w:rPr>
          <w:rFonts w:hint="eastAsia" w:ascii="黑体" w:hAnsi="黑体" w:eastAsia="黑体" w:cs="黑体"/>
          <w:sz w:val="44"/>
          <w:szCs w:val="44"/>
        </w:rPr>
        <w:t>采购</w:t>
      </w:r>
    </w:p>
    <w:p w14:paraId="1C57397A">
      <w:pPr>
        <w:spacing w:line="360" w:lineRule="auto"/>
        <w:ind w:firstLine="362"/>
        <w:jc w:val="center"/>
        <w:rPr>
          <w:rFonts w:ascii="仿宋" w:hAnsi="仿宋" w:eastAsia="仿宋" w:cs="仿宋"/>
          <w:b/>
          <w:color w:val="auto"/>
          <w:spacing w:val="20"/>
          <w:sz w:val="30"/>
        </w:rPr>
      </w:pPr>
    </w:p>
    <w:p w14:paraId="33F9F96F">
      <w:pPr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6FDECB07">
      <w:pPr>
        <w:pStyle w:val="43"/>
        <w:ind w:firstLine="210"/>
        <w:rPr>
          <w:color w:val="auto"/>
        </w:rPr>
      </w:pPr>
    </w:p>
    <w:p w14:paraId="028BA4D6">
      <w:pPr>
        <w:jc w:val="center"/>
        <w:rPr>
          <w:rFonts w:ascii="仿宋" w:hAnsi="仿宋" w:eastAsia="仿宋" w:cs="仿宋"/>
          <w:color w:val="auto"/>
        </w:rPr>
      </w:pPr>
    </w:p>
    <w:p w14:paraId="2F78B781">
      <w:pPr>
        <w:jc w:val="center"/>
        <w:rPr>
          <w:rFonts w:ascii="仿宋" w:hAnsi="仿宋" w:eastAsia="仿宋" w:cs="仿宋"/>
          <w:color w:val="auto"/>
        </w:rPr>
      </w:pPr>
    </w:p>
    <w:p w14:paraId="7A61B574">
      <w:pPr>
        <w:jc w:val="center"/>
        <w:rPr>
          <w:rFonts w:ascii="仿宋" w:hAnsi="仿宋" w:eastAsia="仿宋" w:cs="仿宋"/>
          <w:color w:val="auto"/>
        </w:rPr>
      </w:pPr>
    </w:p>
    <w:p w14:paraId="4FC8C042">
      <w:pPr>
        <w:pStyle w:val="7"/>
        <w:spacing w:after="0" w:line="300" w:lineRule="auto"/>
        <w:jc w:val="center"/>
        <w:rPr>
          <w:rFonts w:hint="default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 xml:space="preserve"> 采购公告</w:t>
      </w:r>
    </w:p>
    <w:p w14:paraId="46B0883F">
      <w:pPr>
        <w:rPr>
          <w:rFonts w:ascii="仿宋" w:hAnsi="仿宋" w:eastAsia="仿宋" w:cs="仿宋"/>
          <w:i/>
          <w:color w:val="auto"/>
        </w:rPr>
      </w:pPr>
    </w:p>
    <w:p w14:paraId="5B50380A">
      <w:pPr>
        <w:jc w:val="center"/>
        <w:rPr>
          <w:rFonts w:ascii="仿宋" w:hAnsi="仿宋" w:eastAsia="仿宋" w:cs="仿宋"/>
          <w:i/>
          <w:color w:val="auto"/>
        </w:rPr>
      </w:pPr>
    </w:p>
    <w:p w14:paraId="46E72301">
      <w:pPr>
        <w:rPr>
          <w:rFonts w:ascii="仿宋" w:hAnsi="仿宋" w:eastAsia="仿宋" w:cs="仿宋"/>
          <w:i/>
          <w:color w:val="auto"/>
        </w:rPr>
      </w:pPr>
    </w:p>
    <w:p w14:paraId="7B146E86">
      <w:pPr>
        <w:rPr>
          <w:rFonts w:ascii="仿宋" w:hAnsi="仿宋" w:eastAsia="仿宋" w:cs="仿宋"/>
          <w:color w:val="auto"/>
        </w:rPr>
      </w:pPr>
    </w:p>
    <w:p w14:paraId="65355463">
      <w:pPr>
        <w:rPr>
          <w:rFonts w:ascii="仿宋" w:hAnsi="仿宋" w:eastAsia="仿宋" w:cs="仿宋"/>
          <w:color w:val="auto"/>
        </w:rPr>
      </w:pPr>
    </w:p>
    <w:p w14:paraId="7085A41E">
      <w:pPr>
        <w:rPr>
          <w:rFonts w:ascii="仿宋" w:hAnsi="仿宋" w:eastAsia="仿宋" w:cs="仿宋"/>
          <w:color w:val="auto"/>
        </w:rPr>
      </w:pPr>
    </w:p>
    <w:p w14:paraId="4C9A2969">
      <w:pPr>
        <w:rPr>
          <w:rFonts w:ascii="仿宋" w:hAnsi="仿宋" w:eastAsia="仿宋" w:cs="仿宋"/>
          <w:color w:val="auto"/>
        </w:rPr>
      </w:pPr>
    </w:p>
    <w:p w14:paraId="4854C96D">
      <w:pPr>
        <w:rPr>
          <w:rFonts w:ascii="仿宋" w:hAnsi="仿宋" w:eastAsia="仿宋" w:cs="仿宋"/>
          <w:color w:val="auto"/>
        </w:rPr>
      </w:pPr>
    </w:p>
    <w:p w14:paraId="549EB01F">
      <w:pPr>
        <w:rPr>
          <w:rFonts w:ascii="仿宋" w:hAnsi="仿宋" w:eastAsia="仿宋" w:cs="仿宋"/>
          <w:color w:val="auto"/>
        </w:rPr>
      </w:pPr>
    </w:p>
    <w:p w14:paraId="2CCC657C">
      <w:pPr>
        <w:rPr>
          <w:rFonts w:ascii="仿宋" w:hAnsi="仿宋" w:eastAsia="仿宋" w:cs="仿宋"/>
          <w:color w:val="auto"/>
        </w:rPr>
      </w:pPr>
    </w:p>
    <w:p w14:paraId="3604900F">
      <w:pPr>
        <w:spacing w:line="360" w:lineRule="auto"/>
        <w:ind w:firstLine="362"/>
        <w:jc w:val="center"/>
        <w:rPr>
          <w:rFonts w:ascii="黑体" w:hAnsi="黑体" w:eastAsia="黑体" w:cs="黑体"/>
          <w:bCs/>
          <w:color w:val="auto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20"/>
          <w:sz w:val="32"/>
          <w:szCs w:val="32"/>
        </w:rPr>
        <w:t>采购人： 山东建勘集团有限公司</w:t>
      </w:r>
    </w:p>
    <w:p w14:paraId="71D8CA28">
      <w:pPr>
        <w:spacing w:line="360" w:lineRule="auto"/>
        <w:ind w:firstLine="1800" w:firstLineChars="500"/>
        <w:rPr>
          <w:rFonts w:ascii="黑体" w:hAnsi="黑体" w:eastAsia="黑体" w:cs="黑体"/>
          <w:bCs/>
          <w:color w:val="auto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20"/>
          <w:sz w:val="32"/>
          <w:szCs w:val="32"/>
        </w:rPr>
        <w:t>采购时间：202</w:t>
      </w:r>
      <w:r>
        <w:rPr>
          <w:rFonts w:hint="eastAsia" w:ascii="黑体" w:hAnsi="黑体" w:eastAsia="黑体" w:cs="黑体"/>
          <w:bCs/>
          <w:color w:val="auto"/>
          <w:spacing w:val="2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auto"/>
          <w:spacing w:val="20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color w:val="auto"/>
          <w:spacing w:val="2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auto"/>
          <w:spacing w:val="20"/>
          <w:sz w:val="32"/>
          <w:szCs w:val="32"/>
        </w:rPr>
        <w:t>月</w:t>
      </w:r>
    </w:p>
    <w:p w14:paraId="58EB43B7">
      <w:pPr>
        <w:jc w:val="center"/>
        <w:rPr>
          <w:rFonts w:ascii="黑体" w:hAnsi="黑体" w:eastAsia="黑体" w:cs="黑体"/>
          <w:bCs/>
          <w:iCs/>
          <w:color w:val="auto"/>
          <w:sz w:val="32"/>
          <w:szCs w:val="32"/>
        </w:rPr>
        <w:sectPr>
          <w:footerReference r:id="rId5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58193AC9">
      <w:pPr>
        <w:spacing w:after="62" w:line="360" w:lineRule="auto"/>
        <w:jc w:val="center"/>
        <w:outlineLvl w:val="0"/>
        <w:rPr>
          <w:rFonts w:ascii="黑体" w:hAnsi="黑体" w:eastAsia="黑体" w:cs="黑体"/>
          <w:b/>
          <w:kern w:val="0"/>
        </w:rPr>
      </w:pPr>
      <w:bookmarkStart w:id="0" w:name="_Toc22213"/>
      <w:r>
        <w:rPr>
          <w:rFonts w:hint="eastAsia" w:ascii="黑体" w:hAnsi="黑体" w:eastAsia="黑体" w:cs="黑体"/>
          <w:b/>
          <w:kern w:val="0"/>
        </w:rPr>
        <w:t>第一章  采购公告</w:t>
      </w:r>
      <w:bookmarkEnd w:id="0"/>
    </w:p>
    <w:p w14:paraId="6AB24798">
      <w:pPr>
        <w:spacing w:after="62" w:line="360" w:lineRule="auto"/>
        <w:jc w:val="left"/>
        <w:rPr>
          <w:rFonts w:ascii="黑体" w:hAnsi="黑体" w:eastAsia="黑体" w:cs="黑体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一、项目概况</w:t>
      </w:r>
    </w:p>
    <w:p w14:paraId="6C9AA0B5">
      <w:pPr>
        <w:spacing w:after="62" w:line="520" w:lineRule="exact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根据山东建勘集团有限公司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测绘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专业生产业务的</w:t>
      </w:r>
      <w:r>
        <w:rPr>
          <w:rFonts w:hint="eastAsia" w:ascii="仿宋" w:hAnsi="仿宋" w:eastAsia="仿宋" w:cs="仿宋"/>
          <w:kern w:val="0"/>
        </w:rPr>
        <w:t>需要，</w:t>
      </w:r>
      <w:r>
        <w:rPr>
          <w:rFonts w:hint="eastAsia" w:ascii="仿宋" w:hAnsi="仿宋" w:eastAsia="仿宋" w:cs="仿宋"/>
          <w:kern w:val="0"/>
          <w:lang w:val="en-US" w:eastAsia="zh-CN"/>
        </w:rPr>
        <w:t>需购置</w:t>
      </w:r>
      <w:r>
        <w:rPr>
          <w:rFonts w:hint="eastAsia" w:ascii="仿宋" w:hAnsi="仿宋" w:eastAsia="仿宋" w:cs="仿宋"/>
          <w:kern w:val="0"/>
        </w:rPr>
        <w:t>无人机一台，采购资金已落实。</w:t>
      </w:r>
    </w:p>
    <w:p w14:paraId="6677EC16">
      <w:pPr>
        <w:spacing w:after="62" w:line="520" w:lineRule="exact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1.采购内容：测绘仪器无人机采购</w:t>
      </w:r>
    </w:p>
    <w:p w14:paraId="7CC7E9D6">
      <w:pPr>
        <w:widowControl/>
        <w:spacing w:after="62" w:line="540" w:lineRule="exact"/>
        <w:ind w:firstLine="480" w:firstLineChars="200"/>
        <w:rPr>
          <w:rFonts w:ascii="仿宋" w:hAnsi="仿宋" w:eastAsia="仿宋" w:cs="仿宋"/>
          <w:bCs/>
          <w:color w:val="auto"/>
          <w:kern w:val="0"/>
        </w:rPr>
      </w:pPr>
      <w:r>
        <w:rPr>
          <w:rFonts w:hint="eastAsia" w:ascii="仿宋" w:hAnsi="仿宋" w:eastAsia="仿宋" w:cs="仿宋"/>
        </w:rPr>
        <w:t>2.交货期：</w:t>
      </w:r>
      <w:bookmarkStart w:id="1" w:name="OLE_LINK5"/>
      <w:bookmarkStart w:id="2" w:name="OLE_LINK6"/>
      <w:r>
        <w:rPr>
          <w:rFonts w:hint="eastAsia" w:ascii="仿宋" w:hAnsi="仿宋" w:eastAsia="仿宋" w:cs="仿宋"/>
          <w:bCs/>
          <w:color w:val="auto"/>
          <w:kern w:val="0"/>
        </w:rPr>
        <w:t>全款支付后，</w:t>
      </w:r>
      <w:r>
        <w:rPr>
          <w:rFonts w:ascii="仿宋" w:hAnsi="仿宋" w:eastAsia="仿宋" w:cs="仿宋"/>
          <w:bCs/>
          <w:color w:val="auto"/>
          <w:kern w:val="0"/>
        </w:rPr>
        <w:t>10</w:t>
      </w:r>
      <w:r>
        <w:rPr>
          <w:rFonts w:hint="eastAsia" w:ascii="仿宋" w:hAnsi="仿宋" w:eastAsia="仿宋" w:cs="仿宋"/>
          <w:bCs/>
          <w:color w:val="auto"/>
          <w:kern w:val="0"/>
        </w:rPr>
        <w:t>日内完成仪器交付。</w:t>
      </w:r>
      <w:bookmarkEnd w:id="1"/>
      <w:bookmarkEnd w:id="2"/>
    </w:p>
    <w:p w14:paraId="135FE545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2.质保期：</w:t>
      </w:r>
      <w:r>
        <w:rPr>
          <w:rFonts w:hint="eastAsia" w:ascii="仿宋" w:hAnsi="仿宋" w:eastAsia="仿宋" w:cs="仿宋"/>
          <w:bCs/>
          <w:color w:val="auto"/>
          <w:kern w:val="0"/>
        </w:rPr>
        <w:t>质保期一年。</w:t>
      </w:r>
    </w:p>
    <w:p w14:paraId="249C3F38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4.付款：</w:t>
      </w:r>
    </w:p>
    <w:p w14:paraId="5A980466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（1）付款方式：</w:t>
      </w:r>
      <w:r>
        <w:rPr>
          <w:rFonts w:hint="eastAsia" w:ascii="仿宋" w:hAnsi="仿宋" w:eastAsia="仿宋" w:cs="仿宋"/>
          <w:color w:val="auto"/>
        </w:rPr>
        <w:t>签订合同后，乙方及时开具符合甲方财务要求的税率为13%的增值税专用发票，甲方1</w:t>
      </w:r>
      <w:r>
        <w:rPr>
          <w:rFonts w:ascii="仿宋" w:hAnsi="仿宋" w:eastAsia="仿宋" w:cs="仿宋"/>
        </w:rPr>
        <w:t>5</w:t>
      </w:r>
      <w:r>
        <w:rPr>
          <w:rFonts w:hint="eastAsia" w:ascii="仿宋" w:hAnsi="仿宋" w:eastAsia="仿宋" w:cs="仿宋"/>
        </w:rPr>
        <w:t>日内支付全部货款。</w:t>
      </w:r>
    </w:p>
    <w:p w14:paraId="4CE9A857">
      <w:pPr>
        <w:spacing w:after="62" w:line="520" w:lineRule="exact"/>
        <w:ind w:firstLine="480" w:firstLineChars="200"/>
        <w:jc w:val="left"/>
        <w:rPr>
          <w:rFonts w:hint="eastAsia" w:ascii="仿宋" w:hAnsi="仿宋" w:eastAsia="仿宋" w:cs="仿宋"/>
          <w:bCs/>
          <w:kern w:val="0"/>
          <w:lang w:eastAsia="zh-CN"/>
        </w:rPr>
      </w:pPr>
      <w:r>
        <w:rPr>
          <w:rFonts w:hint="eastAsia" w:ascii="仿宋" w:hAnsi="仿宋" w:eastAsia="仿宋" w:cs="仿宋"/>
          <w:bCs/>
          <w:kern w:val="0"/>
        </w:rPr>
        <w:t>（2）支付方式</w:t>
      </w:r>
      <w:r>
        <w:rPr>
          <w:rFonts w:hint="eastAsia" w:ascii="仿宋" w:hAnsi="仿宋" w:eastAsia="仿宋" w:cs="仿宋"/>
          <w:bCs/>
          <w:color w:val="auto"/>
          <w:kern w:val="0"/>
        </w:rPr>
        <w:t>：电汇、网银</w:t>
      </w:r>
      <w:r>
        <w:rPr>
          <w:rFonts w:hint="eastAsia" w:ascii="仿宋" w:hAnsi="仿宋" w:eastAsia="仿宋" w:cs="仿宋"/>
          <w:bCs/>
          <w:color w:val="auto"/>
          <w:kern w:val="0"/>
          <w:lang w:eastAsia="zh-CN"/>
        </w:rPr>
        <w:t>。</w:t>
      </w:r>
    </w:p>
    <w:p w14:paraId="157F14A5">
      <w:pPr>
        <w:spacing w:after="62" w:line="520" w:lineRule="exact"/>
        <w:jc w:val="left"/>
        <w:rPr>
          <w:rFonts w:ascii="黑体" w:hAnsi="黑体" w:eastAsia="黑体" w:cs="黑体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二、项目基本情况</w:t>
      </w:r>
    </w:p>
    <w:p w14:paraId="32CBB8C4">
      <w:pPr>
        <w:spacing w:after="62" w:line="520" w:lineRule="exact"/>
        <w:ind w:firstLine="480" w:firstLineChars="200"/>
        <w:jc w:val="left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1.项目名称：</w:t>
      </w:r>
      <w:r>
        <w:rPr>
          <w:rFonts w:hint="eastAsia" w:ascii="仿宋" w:hAnsi="仿宋" w:eastAsia="仿宋" w:cs="仿宋"/>
          <w:kern w:val="0"/>
        </w:rPr>
        <w:t>测绘仪器无人机采购</w:t>
      </w:r>
    </w:p>
    <w:p w14:paraId="5B86381A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2.项目编号：2026-SDJK-CH1-资-0003</w:t>
      </w:r>
    </w:p>
    <w:p w14:paraId="2A2B4627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3.交货地点：山东建勘集团有限公司</w:t>
      </w:r>
    </w:p>
    <w:p w14:paraId="3568FDDB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4.采购方式：询比价采购</w:t>
      </w:r>
    </w:p>
    <w:p w14:paraId="48B1A7C4">
      <w:pPr>
        <w:spacing w:after="62" w:line="520" w:lineRule="exact"/>
        <w:ind w:firstLine="480"/>
        <w:jc w:val="left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5.采购内容：测绘</w:t>
      </w:r>
      <w:r>
        <w:rPr>
          <w:rFonts w:hint="eastAsia" w:ascii="仿宋" w:hAnsi="仿宋" w:eastAsia="仿宋" w:cs="仿宋"/>
          <w:kern w:val="0"/>
        </w:rPr>
        <w:t>仪器无人机采购</w:t>
      </w:r>
    </w:p>
    <w:p w14:paraId="4D16A4FF">
      <w:pPr>
        <w:spacing w:after="62" w:line="520" w:lineRule="exact"/>
        <w:jc w:val="left"/>
        <w:rPr>
          <w:rFonts w:ascii="黑体" w:hAnsi="黑体" w:eastAsia="黑体" w:cs="黑体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三、供应商资格条件</w:t>
      </w:r>
    </w:p>
    <w:p w14:paraId="51F8FFAB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  <w:lang w:val="zh-CN"/>
        </w:rPr>
      </w:pPr>
      <w:r>
        <w:rPr>
          <w:rFonts w:hint="eastAsia" w:ascii="仿宋" w:hAnsi="仿宋" w:eastAsia="仿宋" w:cs="仿宋"/>
          <w:lang w:val="zh-CN"/>
        </w:rPr>
        <w:t>1.供应商需在中华人民共和国境内，具备独立承担民事责任能力的法律主体，具备相应的业务能力。</w:t>
      </w:r>
    </w:p>
    <w:p w14:paraId="21A0A28E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2.有依法缴纳税收和社会保障资金的良好记录；</w:t>
      </w:r>
    </w:p>
    <w:p w14:paraId="32F54820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3.近三年内，在经营活动中没有重大违法违规记录，未发生过产品质量事故和安全生产事故；</w:t>
      </w:r>
    </w:p>
    <w:p w14:paraId="7D4BD80C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4.具有良好的信用记录，未被列入失信被执行人、企业经营异常名录、重大税收违法案件当事人名单、政府采购严重违法失信名单等；</w:t>
      </w:r>
    </w:p>
    <w:p w14:paraId="4AA8E81D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  <w:lang w:val="zh-CN"/>
        </w:rPr>
      </w:pPr>
      <w:r>
        <w:rPr>
          <w:rFonts w:hint="eastAsia" w:ascii="仿宋" w:hAnsi="仿宋" w:eastAsia="仿宋" w:cs="仿宋"/>
          <w:lang w:val="zh-CN"/>
        </w:rPr>
        <w:t>5.投标单位应录入山东建勘集团有限公司供应商信息库，且投标单位未被列入山东建勘集团公司供应商“黑名单”。（供应商入库成功后，可获取账号登录查看采购文件，进行网上报价）；</w:t>
      </w:r>
    </w:p>
    <w:p w14:paraId="01B32245">
      <w:pPr>
        <w:spacing w:after="62" w:line="520" w:lineRule="exact"/>
        <w:ind w:firstLine="480" w:firstLineChars="2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6.投标单位不得列入信用中国（https://www.creditchina.gov.cn/）失信主体名单；不得列入中国执行信息公开网（http://zxgk.court.gov.cn/）失信被执行人名单。</w:t>
      </w:r>
    </w:p>
    <w:p w14:paraId="58458610">
      <w:pPr>
        <w:spacing w:after="62" w:line="520" w:lineRule="exact"/>
        <w:ind w:firstLine="480" w:firstLineChars="200"/>
        <w:jc w:val="left"/>
        <w:rPr>
          <w:rFonts w:hint="eastAsia" w:ascii="仿宋" w:hAnsi="仿宋" w:eastAsia="仿宋" w:cs="仿宋"/>
          <w:sz w:val="10"/>
          <w:szCs w:val="10"/>
          <w:lang w:val="zh-CN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lang w:val="zh-CN"/>
        </w:rPr>
        <w:t>.本项目不接受联合体投标，不允许转包、分包。</w:t>
      </w:r>
    </w:p>
    <w:p w14:paraId="413B38D8">
      <w:pPr>
        <w:spacing w:after="62" w:line="520" w:lineRule="exact"/>
        <w:rPr>
          <w:rFonts w:ascii="黑体" w:hAnsi="黑体" w:eastAsia="黑体" w:cs="黑体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四、采购文件领取</w:t>
      </w:r>
    </w:p>
    <w:p w14:paraId="2E54E95E">
      <w:pPr>
        <w:spacing w:after="62" w:line="520" w:lineRule="exact"/>
        <w:ind w:firstLine="480" w:firstLineChars="200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1.采购文件领取方式及领取地点：线上领取。凡有意参加报价的供应商，先录入山东建勘供应商信息库，凭供应商账号登录山东建勘综合信息管理系统查看询价文件。</w:t>
      </w:r>
    </w:p>
    <w:p w14:paraId="7EABFA0E">
      <w:pPr>
        <w:spacing w:after="62" w:line="520" w:lineRule="exact"/>
        <w:ind w:firstLine="480" w:firstLineChars="200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2.采购文件领取截止时间： 2026年6月0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0"/>
        </w:rPr>
        <w:t>日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17</w:t>
      </w:r>
      <w:r>
        <w:rPr>
          <w:rFonts w:hint="eastAsia" w:ascii="仿宋" w:hAnsi="仿宋" w:eastAsia="仿宋" w:cs="仿宋"/>
          <w:bCs/>
          <w:kern w:val="0"/>
        </w:rPr>
        <w:t>:00 -2026年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</w:rPr>
        <w:t>月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08</w:t>
      </w:r>
      <w:r>
        <w:rPr>
          <w:rFonts w:hint="eastAsia" w:ascii="仿宋" w:hAnsi="仿宋" w:eastAsia="仿宋" w:cs="仿宋"/>
          <w:bCs/>
          <w:kern w:val="0"/>
        </w:rPr>
        <w:t>日1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0"/>
        </w:rPr>
        <w:t>:00</w:t>
      </w:r>
    </w:p>
    <w:p w14:paraId="472A8D09">
      <w:pPr>
        <w:spacing w:after="62" w:line="520" w:lineRule="exact"/>
        <w:jc w:val="left"/>
        <w:rPr>
          <w:rFonts w:ascii="黑体" w:hAnsi="黑体" w:eastAsia="黑体" w:cs="黑体"/>
          <w:bCs/>
          <w:color w:val="auto"/>
          <w:kern w:val="0"/>
        </w:rPr>
      </w:pPr>
      <w:r>
        <w:rPr>
          <w:rFonts w:hint="eastAsia" w:ascii="黑体" w:hAnsi="黑体" w:eastAsia="黑体" w:cs="黑体"/>
          <w:bCs/>
          <w:color w:val="auto"/>
          <w:kern w:val="0"/>
        </w:rPr>
        <w:t>五、响应文件提交</w:t>
      </w:r>
      <w:bookmarkStart w:id="3" w:name="_GoBack"/>
      <w:bookmarkEnd w:id="3"/>
    </w:p>
    <w:p w14:paraId="63EF2F5E">
      <w:pPr>
        <w:spacing w:after="62" w:line="520" w:lineRule="exact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_GB2312" w:hAnsi="仿宋_GB2312" w:eastAsia="仿宋_GB2312" w:cs="仿宋_GB2312"/>
          <w:bCs/>
          <w:kern w:val="0"/>
        </w:rPr>
        <w:t xml:space="preserve">   </w:t>
      </w:r>
      <w:r>
        <w:rPr>
          <w:rFonts w:hint="eastAsia" w:ascii="仿宋" w:hAnsi="仿宋" w:eastAsia="仿宋" w:cs="仿宋"/>
          <w:bCs/>
          <w:kern w:val="0"/>
        </w:rPr>
        <w:t xml:space="preserve"> 1.递交方式及地点：线上，</w:t>
      </w:r>
      <w:r>
        <w:rPr>
          <w:rFonts w:hint="eastAsia" w:ascii="仿宋" w:hAnsi="仿宋" w:eastAsia="仿宋" w:cs="仿宋"/>
        </w:rPr>
        <w:t>凭供应商账号登录山东建勘综合信息管理系统，上传报价文件并进行报价。</w:t>
      </w:r>
    </w:p>
    <w:p w14:paraId="75ED0ED0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2.递交截止时间：2026年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</w:rPr>
        <w:t>月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08</w:t>
      </w:r>
      <w:r>
        <w:rPr>
          <w:rFonts w:hint="eastAsia" w:ascii="仿宋" w:hAnsi="仿宋" w:eastAsia="仿宋" w:cs="仿宋"/>
          <w:bCs/>
          <w:kern w:val="0"/>
        </w:rPr>
        <w:t>日1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0"/>
        </w:rPr>
        <w:t xml:space="preserve">:00  </w:t>
      </w:r>
    </w:p>
    <w:p w14:paraId="7D7E8413">
      <w:pPr>
        <w:spacing w:after="62" w:line="520" w:lineRule="exact"/>
        <w:jc w:val="left"/>
        <w:rPr>
          <w:rFonts w:ascii="仿宋_GB2312" w:hAnsi="仿宋_GB2312" w:eastAsia="仿宋_GB2312" w:cs="仿宋_GB2312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六、开标时间和地点</w:t>
      </w:r>
    </w:p>
    <w:p w14:paraId="0D069BE2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1、开标时间：2026年6月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08</w:t>
      </w:r>
      <w:r>
        <w:rPr>
          <w:rFonts w:hint="eastAsia" w:ascii="仿宋" w:hAnsi="仿宋" w:eastAsia="仿宋" w:cs="仿宋"/>
          <w:bCs/>
          <w:kern w:val="0"/>
        </w:rPr>
        <w:t>日</w:t>
      </w:r>
      <w:r>
        <w:rPr>
          <w:rFonts w:hint="eastAsia" w:ascii="仿宋" w:hAnsi="仿宋" w:eastAsia="仿宋" w:cs="仿宋"/>
          <w:bCs/>
          <w:kern w:val="0"/>
          <w:lang w:val="en-US" w:eastAsia="zh-CN"/>
        </w:rPr>
        <w:t>14</w:t>
      </w:r>
      <w:r>
        <w:rPr>
          <w:rFonts w:hint="eastAsia" w:ascii="仿宋" w:hAnsi="仿宋" w:eastAsia="仿宋" w:cs="仿宋"/>
          <w:bCs/>
          <w:kern w:val="0"/>
        </w:rPr>
        <w:t xml:space="preserve">:00     </w:t>
      </w:r>
    </w:p>
    <w:p w14:paraId="194B7B50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 xml:space="preserve">2、开标地点：线上开标 </w:t>
      </w:r>
    </w:p>
    <w:p w14:paraId="27195659">
      <w:pPr>
        <w:spacing w:after="62" w:line="520" w:lineRule="exact"/>
        <w:jc w:val="left"/>
        <w:rPr>
          <w:rFonts w:ascii="仿宋_GB2312" w:hAnsi="仿宋_GB2312" w:eastAsia="仿宋_GB2312" w:cs="仿宋_GB2312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七、发布公告的媒介</w:t>
      </w:r>
    </w:p>
    <w:p w14:paraId="3F8AF204">
      <w:pPr>
        <w:spacing w:after="62" w:line="520" w:lineRule="exact"/>
        <w:ind w:firstLine="480"/>
        <w:jc w:val="left"/>
        <w:rPr>
          <w:rFonts w:hint="eastAsia"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本项目采购公告在山东建勘集团有限公司官网（http://www.sdjiankan.com/）信息公开阳光采购版块。</w:t>
      </w:r>
    </w:p>
    <w:p w14:paraId="0A202404">
      <w:pPr>
        <w:spacing w:after="62" w:line="520" w:lineRule="exact"/>
        <w:ind w:firstLine="480"/>
        <w:jc w:val="left"/>
        <w:rPr>
          <w:rFonts w:hint="eastAsia" w:ascii="仿宋" w:hAnsi="仿宋" w:eastAsia="仿宋" w:cs="仿宋"/>
          <w:bCs/>
          <w:kern w:val="0"/>
        </w:rPr>
      </w:pPr>
    </w:p>
    <w:p w14:paraId="38608C6D">
      <w:pPr>
        <w:spacing w:after="62" w:line="520" w:lineRule="exact"/>
        <w:ind w:firstLine="480"/>
        <w:jc w:val="left"/>
        <w:rPr>
          <w:rFonts w:hint="eastAsia" w:ascii="仿宋" w:hAnsi="仿宋" w:eastAsia="仿宋" w:cs="仿宋"/>
          <w:bCs/>
          <w:kern w:val="0"/>
        </w:rPr>
      </w:pPr>
    </w:p>
    <w:p w14:paraId="2EDCA898">
      <w:pPr>
        <w:spacing w:after="62" w:line="520" w:lineRule="exact"/>
        <w:jc w:val="left"/>
        <w:rPr>
          <w:rFonts w:ascii="黑体" w:hAnsi="黑体" w:eastAsia="黑体" w:cs="黑体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八、联系方式</w:t>
      </w:r>
    </w:p>
    <w:p w14:paraId="3609885C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1.采购人信息：</w:t>
      </w:r>
    </w:p>
    <w:p w14:paraId="0EDF14F9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采购人名称：山东建勘集团有限公司</w:t>
      </w:r>
    </w:p>
    <w:p w14:paraId="549013A7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地址：济南市无影西路686号</w:t>
      </w:r>
    </w:p>
    <w:p w14:paraId="4769767E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联系人：李经理（0531-85821278）</w:t>
      </w:r>
    </w:p>
    <w:p w14:paraId="1BD25DFD">
      <w:pPr>
        <w:spacing w:after="62" w:line="520" w:lineRule="exact"/>
        <w:rPr>
          <w:rFonts w:ascii="仿宋_GB2312" w:hAnsi="仿宋_GB2312" w:eastAsia="仿宋_GB2312" w:cs="仿宋_GB2312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九、其他说明</w:t>
      </w:r>
    </w:p>
    <w:p w14:paraId="7956B5F7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1.业务投诉电话：0531-81316367</w:t>
      </w:r>
    </w:p>
    <w:p w14:paraId="69242288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2.监督电话：0531-81316367</w:t>
      </w:r>
    </w:p>
    <w:p w14:paraId="6137560D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3.本项目无招标代理，不收取任何代理费和保证金。</w:t>
      </w:r>
    </w:p>
    <w:p w14:paraId="3D04AF53">
      <w:pPr>
        <w:spacing w:after="62" w:line="520" w:lineRule="exact"/>
        <w:ind w:firstLine="480"/>
        <w:jc w:val="left"/>
        <w:rPr>
          <w:rFonts w:ascii="仿宋" w:hAnsi="仿宋" w:eastAsia="仿宋" w:cs="仿宋"/>
          <w:bCs/>
          <w:kern w:val="0"/>
        </w:rPr>
      </w:pPr>
      <w:r>
        <w:rPr>
          <w:rFonts w:hint="eastAsia" w:ascii="仿宋" w:hAnsi="仿宋" w:eastAsia="仿宋" w:cs="仿宋"/>
          <w:bCs/>
          <w:kern w:val="0"/>
        </w:rPr>
        <w:t>4.公告中的时间均为北京时间。</w:t>
      </w:r>
    </w:p>
    <w:p w14:paraId="1D6571B5">
      <w:pPr>
        <w:rPr>
          <w:rFonts w:ascii="黑体" w:hAnsi="黑体" w:eastAsia="黑体" w:cs="黑体"/>
          <w:b/>
          <w:color w:val="auto"/>
          <w:kern w:val="0"/>
          <w:sz w:val="28"/>
          <w:szCs w:val="28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A8E69E-EFB4-44BA-B8F6-0B0E336F14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293319-20E4-4D53-A98B-6A684898B607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4A4457-5B20-4B5B-92F0-B5149D434C3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11A4">
    <w:pPr>
      <w:pStyle w:val="27"/>
      <w:tabs>
        <w:tab w:val="left" w:pos="4765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30783">
                          <w:pPr>
                            <w:pStyle w:val="27"/>
                            <w:ind w:right="360"/>
                          </w:pPr>
                        </w:p>
                        <w:p w14:paraId="26EEE3F4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430783">
                    <w:pPr>
                      <w:pStyle w:val="27"/>
                      <w:ind w:right="360"/>
                    </w:pPr>
                  </w:p>
                  <w:p w14:paraId="26EEE3F4"/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0E06">
    <w:pPr>
      <w:pStyle w:val="27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1530E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56+Us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/nr5S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1530E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BA7DD">
    <w:pPr>
      <w:pStyle w:val="2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F2BF0"/>
    <w:multiLevelType w:val="multilevel"/>
    <w:tmpl w:val="3EDF2BF0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 w:ascii="黑体" w:eastAsia="黑体"/>
        <w:b/>
        <w:sz w:val="32"/>
        <w:szCs w:val="32"/>
      </w:rPr>
    </w:lvl>
    <w:lvl w:ilvl="1" w:tentative="0">
      <w:start w:val="1"/>
      <w:numFmt w:val="lowerLetter"/>
      <w:pStyle w:val="93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7733321"/>
    <w:multiLevelType w:val="singleLevel"/>
    <w:tmpl w:val="57733321"/>
    <w:lvl w:ilvl="0" w:tentative="0">
      <w:start w:val="7"/>
      <w:numFmt w:val="chineseCounting"/>
      <w:pStyle w:val="106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jQ1YjdiNTU3ZDYzY2JiMTgzMTUzZjU0ZmJlZjkifQ=="/>
  </w:docVars>
  <w:rsids>
    <w:rsidRoot w:val="000C3F74"/>
    <w:rsid w:val="00013D1D"/>
    <w:rsid w:val="00045955"/>
    <w:rsid w:val="00065C7B"/>
    <w:rsid w:val="0008139B"/>
    <w:rsid w:val="000C03CB"/>
    <w:rsid w:val="000C3F74"/>
    <w:rsid w:val="001229B9"/>
    <w:rsid w:val="00136E0A"/>
    <w:rsid w:val="001A1CF2"/>
    <w:rsid w:val="001B14EE"/>
    <w:rsid w:val="00205A21"/>
    <w:rsid w:val="00250793"/>
    <w:rsid w:val="00263853"/>
    <w:rsid w:val="00285F94"/>
    <w:rsid w:val="002C09A1"/>
    <w:rsid w:val="002F075D"/>
    <w:rsid w:val="003139A9"/>
    <w:rsid w:val="00317BC2"/>
    <w:rsid w:val="00411CA3"/>
    <w:rsid w:val="004341F1"/>
    <w:rsid w:val="004617C8"/>
    <w:rsid w:val="00474658"/>
    <w:rsid w:val="004B553E"/>
    <w:rsid w:val="004C0352"/>
    <w:rsid w:val="004F297F"/>
    <w:rsid w:val="005446AC"/>
    <w:rsid w:val="00547342"/>
    <w:rsid w:val="00573C07"/>
    <w:rsid w:val="0057457D"/>
    <w:rsid w:val="005C227E"/>
    <w:rsid w:val="00607516"/>
    <w:rsid w:val="00612D2A"/>
    <w:rsid w:val="006377D9"/>
    <w:rsid w:val="006772E4"/>
    <w:rsid w:val="006A159E"/>
    <w:rsid w:val="00717E4B"/>
    <w:rsid w:val="00723CEC"/>
    <w:rsid w:val="007438D2"/>
    <w:rsid w:val="007515DD"/>
    <w:rsid w:val="00782AA1"/>
    <w:rsid w:val="007D1CD8"/>
    <w:rsid w:val="007D2BFF"/>
    <w:rsid w:val="008612A1"/>
    <w:rsid w:val="00864816"/>
    <w:rsid w:val="0089008C"/>
    <w:rsid w:val="00896717"/>
    <w:rsid w:val="008A5203"/>
    <w:rsid w:val="008B6B07"/>
    <w:rsid w:val="008C1F49"/>
    <w:rsid w:val="008F6954"/>
    <w:rsid w:val="00926CDE"/>
    <w:rsid w:val="009A31F8"/>
    <w:rsid w:val="009C6935"/>
    <w:rsid w:val="009E35AC"/>
    <w:rsid w:val="00A17582"/>
    <w:rsid w:val="00A353C3"/>
    <w:rsid w:val="00A50B95"/>
    <w:rsid w:val="00AB71A3"/>
    <w:rsid w:val="00AC2278"/>
    <w:rsid w:val="00AD0A5E"/>
    <w:rsid w:val="00B34633"/>
    <w:rsid w:val="00B957D2"/>
    <w:rsid w:val="00BA1B3C"/>
    <w:rsid w:val="00C1651C"/>
    <w:rsid w:val="00C336B5"/>
    <w:rsid w:val="00C67E4A"/>
    <w:rsid w:val="00C815D5"/>
    <w:rsid w:val="00C863DF"/>
    <w:rsid w:val="00CD619F"/>
    <w:rsid w:val="00D2212F"/>
    <w:rsid w:val="00D97F0F"/>
    <w:rsid w:val="00DA6CAC"/>
    <w:rsid w:val="00DE1827"/>
    <w:rsid w:val="00E27885"/>
    <w:rsid w:val="00E44D22"/>
    <w:rsid w:val="00E61A3E"/>
    <w:rsid w:val="00E9332F"/>
    <w:rsid w:val="00E9431D"/>
    <w:rsid w:val="00EA3CF5"/>
    <w:rsid w:val="00EE2995"/>
    <w:rsid w:val="00EE5733"/>
    <w:rsid w:val="00F37B03"/>
    <w:rsid w:val="00F55CBF"/>
    <w:rsid w:val="00F55FEC"/>
    <w:rsid w:val="00F611A5"/>
    <w:rsid w:val="00FB10A3"/>
    <w:rsid w:val="0120468C"/>
    <w:rsid w:val="02681F45"/>
    <w:rsid w:val="03FA3CE5"/>
    <w:rsid w:val="042120DB"/>
    <w:rsid w:val="06242E8D"/>
    <w:rsid w:val="06EA3300"/>
    <w:rsid w:val="074D53D1"/>
    <w:rsid w:val="07611D6E"/>
    <w:rsid w:val="07701DDE"/>
    <w:rsid w:val="07A66242"/>
    <w:rsid w:val="085C0DB2"/>
    <w:rsid w:val="086041E2"/>
    <w:rsid w:val="08C571E9"/>
    <w:rsid w:val="09012317"/>
    <w:rsid w:val="092357EF"/>
    <w:rsid w:val="09332975"/>
    <w:rsid w:val="09561F7E"/>
    <w:rsid w:val="09795283"/>
    <w:rsid w:val="0A9C509E"/>
    <w:rsid w:val="0B416E4E"/>
    <w:rsid w:val="0BAE4F74"/>
    <w:rsid w:val="0D263394"/>
    <w:rsid w:val="0D444B80"/>
    <w:rsid w:val="0D5365E5"/>
    <w:rsid w:val="0D774F56"/>
    <w:rsid w:val="0DED6FC6"/>
    <w:rsid w:val="0F6E2388"/>
    <w:rsid w:val="0FB23264"/>
    <w:rsid w:val="10392996"/>
    <w:rsid w:val="104B2EAC"/>
    <w:rsid w:val="110B4AE3"/>
    <w:rsid w:val="11755C50"/>
    <w:rsid w:val="12033C3A"/>
    <w:rsid w:val="12A019F6"/>
    <w:rsid w:val="12AD3208"/>
    <w:rsid w:val="13103CCD"/>
    <w:rsid w:val="13C34C54"/>
    <w:rsid w:val="14B65B2B"/>
    <w:rsid w:val="14DE79FB"/>
    <w:rsid w:val="1513522D"/>
    <w:rsid w:val="155D5942"/>
    <w:rsid w:val="15994167"/>
    <w:rsid w:val="15D13ECB"/>
    <w:rsid w:val="162B70C9"/>
    <w:rsid w:val="177B799F"/>
    <w:rsid w:val="17C1009D"/>
    <w:rsid w:val="17D713FE"/>
    <w:rsid w:val="181C294C"/>
    <w:rsid w:val="183E19DF"/>
    <w:rsid w:val="18BE3BEC"/>
    <w:rsid w:val="19087540"/>
    <w:rsid w:val="19B81AED"/>
    <w:rsid w:val="19DF35BA"/>
    <w:rsid w:val="19F706A7"/>
    <w:rsid w:val="1A5D54D3"/>
    <w:rsid w:val="1A7550B9"/>
    <w:rsid w:val="1AC306D2"/>
    <w:rsid w:val="1B2937CC"/>
    <w:rsid w:val="1C041091"/>
    <w:rsid w:val="1C0876C1"/>
    <w:rsid w:val="1C827473"/>
    <w:rsid w:val="1CEE6A4F"/>
    <w:rsid w:val="1D3650A3"/>
    <w:rsid w:val="1D731224"/>
    <w:rsid w:val="1DEA1774"/>
    <w:rsid w:val="1DEC027F"/>
    <w:rsid w:val="1E5379FF"/>
    <w:rsid w:val="1F1614B9"/>
    <w:rsid w:val="20711CD8"/>
    <w:rsid w:val="216B0C7F"/>
    <w:rsid w:val="21711F06"/>
    <w:rsid w:val="21E72028"/>
    <w:rsid w:val="22386CFF"/>
    <w:rsid w:val="22755641"/>
    <w:rsid w:val="22DB4982"/>
    <w:rsid w:val="2343331D"/>
    <w:rsid w:val="23950128"/>
    <w:rsid w:val="239D03B5"/>
    <w:rsid w:val="24873565"/>
    <w:rsid w:val="249E0B30"/>
    <w:rsid w:val="259B7BC9"/>
    <w:rsid w:val="26280FB8"/>
    <w:rsid w:val="26520725"/>
    <w:rsid w:val="27752322"/>
    <w:rsid w:val="27A7190E"/>
    <w:rsid w:val="27B21B89"/>
    <w:rsid w:val="27D071FF"/>
    <w:rsid w:val="283E119D"/>
    <w:rsid w:val="283F090E"/>
    <w:rsid w:val="28C11323"/>
    <w:rsid w:val="29C22DB8"/>
    <w:rsid w:val="29C51D4C"/>
    <w:rsid w:val="2A174F9B"/>
    <w:rsid w:val="2A6460CA"/>
    <w:rsid w:val="2A7F4D04"/>
    <w:rsid w:val="2AC670C5"/>
    <w:rsid w:val="2B271503"/>
    <w:rsid w:val="2B311060"/>
    <w:rsid w:val="2B572D03"/>
    <w:rsid w:val="2B9042A4"/>
    <w:rsid w:val="2BBC0192"/>
    <w:rsid w:val="2D197980"/>
    <w:rsid w:val="2D99461C"/>
    <w:rsid w:val="2E6B559E"/>
    <w:rsid w:val="2E7902B7"/>
    <w:rsid w:val="2E862DF3"/>
    <w:rsid w:val="2EF44200"/>
    <w:rsid w:val="2F114432"/>
    <w:rsid w:val="2F362418"/>
    <w:rsid w:val="303643A5"/>
    <w:rsid w:val="30E14514"/>
    <w:rsid w:val="31CA62EC"/>
    <w:rsid w:val="325E1D73"/>
    <w:rsid w:val="341E587B"/>
    <w:rsid w:val="34976D87"/>
    <w:rsid w:val="34D80120"/>
    <w:rsid w:val="35741E3E"/>
    <w:rsid w:val="358655FF"/>
    <w:rsid w:val="35CD46D8"/>
    <w:rsid w:val="36587666"/>
    <w:rsid w:val="373362E9"/>
    <w:rsid w:val="378D0B8D"/>
    <w:rsid w:val="37D42E21"/>
    <w:rsid w:val="3803314A"/>
    <w:rsid w:val="383668BD"/>
    <w:rsid w:val="386E46AB"/>
    <w:rsid w:val="38FE7A29"/>
    <w:rsid w:val="392274DB"/>
    <w:rsid w:val="396A131E"/>
    <w:rsid w:val="3ABF0EE4"/>
    <w:rsid w:val="3B192250"/>
    <w:rsid w:val="3B4723E0"/>
    <w:rsid w:val="3B6C511E"/>
    <w:rsid w:val="3BED3FB6"/>
    <w:rsid w:val="3C9006A0"/>
    <w:rsid w:val="3E1E11CE"/>
    <w:rsid w:val="3E2F6F09"/>
    <w:rsid w:val="3EBD34B2"/>
    <w:rsid w:val="3EE963FF"/>
    <w:rsid w:val="40027B17"/>
    <w:rsid w:val="40154B29"/>
    <w:rsid w:val="402E1919"/>
    <w:rsid w:val="409962F0"/>
    <w:rsid w:val="40C63523"/>
    <w:rsid w:val="40E73279"/>
    <w:rsid w:val="41686388"/>
    <w:rsid w:val="41B17D2F"/>
    <w:rsid w:val="41B4616B"/>
    <w:rsid w:val="41CF133F"/>
    <w:rsid w:val="42185E60"/>
    <w:rsid w:val="421B1721"/>
    <w:rsid w:val="42BA0E65"/>
    <w:rsid w:val="42DF75C3"/>
    <w:rsid w:val="434515C1"/>
    <w:rsid w:val="450E149C"/>
    <w:rsid w:val="451333CC"/>
    <w:rsid w:val="460348D1"/>
    <w:rsid w:val="46652DCE"/>
    <w:rsid w:val="46B03AF2"/>
    <w:rsid w:val="46F93E9F"/>
    <w:rsid w:val="474624F2"/>
    <w:rsid w:val="474E7DCE"/>
    <w:rsid w:val="47CD33E9"/>
    <w:rsid w:val="485E648B"/>
    <w:rsid w:val="48BD16AF"/>
    <w:rsid w:val="48C04CFB"/>
    <w:rsid w:val="48C742DC"/>
    <w:rsid w:val="49157A48"/>
    <w:rsid w:val="494F0A76"/>
    <w:rsid w:val="4A5713ED"/>
    <w:rsid w:val="4B5A31E5"/>
    <w:rsid w:val="4B867D66"/>
    <w:rsid w:val="4D001EF7"/>
    <w:rsid w:val="4D0F0CA0"/>
    <w:rsid w:val="4F745C75"/>
    <w:rsid w:val="4FE5334A"/>
    <w:rsid w:val="500D0826"/>
    <w:rsid w:val="50AA42C7"/>
    <w:rsid w:val="510E4213"/>
    <w:rsid w:val="511300BE"/>
    <w:rsid w:val="517F7502"/>
    <w:rsid w:val="51D81308"/>
    <w:rsid w:val="525B7A2A"/>
    <w:rsid w:val="54322E7E"/>
    <w:rsid w:val="54CF69F2"/>
    <w:rsid w:val="54EC20CE"/>
    <w:rsid w:val="54FB2951"/>
    <w:rsid w:val="56BD287A"/>
    <w:rsid w:val="56BF773E"/>
    <w:rsid w:val="56FD5BF6"/>
    <w:rsid w:val="57805D55"/>
    <w:rsid w:val="57AC10EF"/>
    <w:rsid w:val="57BA1481"/>
    <w:rsid w:val="580C3AB9"/>
    <w:rsid w:val="584E7888"/>
    <w:rsid w:val="589D44D2"/>
    <w:rsid w:val="59A8179E"/>
    <w:rsid w:val="59B37598"/>
    <w:rsid w:val="59FD5796"/>
    <w:rsid w:val="5A04713E"/>
    <w:rsid w:val="5A3F0FE5"/>
    <w:rsid w:val="5A4718B7"/>
    <w:rsid w:val="5AFD5D09"/>
    <w:rsid w:val="5B3F5F02"/>
    <w:rsid w:val="5BB81544"/>
    <w:rsid w:val="5C2D20DA"/>
    <w:rsid w:val="5DEB2206"/>
    <w:rsid w:val="5DF62590"/>
    <w:rsid w:val="5E421E4D"/>
    <w:rsid w:val="5E9465B6"/>
    <w:rsid w:val="5EA92752"/>
    <w:rsid w:val="5FAA714F"/>
    <w:rsid w:val="5FF90DC7"/>
    <w:rsid w:val="619167ED"/>
    <w:rsid w:val="63583214"/>
    <w:rsid w:val="63B56036"/>
    <w:rsid w:val="63F3540E"/>
    <w:rsid w:val="64D014E3"/>
    <w:rsid w:val="65564FD3"/>
    <w:rsid w:val="656F255B"/>
    <w:rsid w:val="65D375F8"/>
    <w:rsid w:val="670A38BA"/>
    <w:rsid w:val="6812667C"/>
    <w:rsid w:val="68183DB4"/>
    <w:rsid w:val="684150B9"/>
    <w:rsid w:val="68965CF7"/>
    <w:rsid w:val="6962178B"/>
    <w:rsid w:val="69970313"/>
    <w:rsid w:val="6A4B0DE9"/>
    <w:rsid w:val="6A7A4AD5"/>
    <w:rsid w:val="6AF25B1F"/>
    <w:rsid w:val="6B421874"/>
    <w:rsid w:val="6B484934"/>
    <w:rsid w:val="6B713F07"/>
    <w:rsid w:val="6C2577CE"/>
    <w:rsid w:val="6CCB716E"/>
    <w:rsid w:val="6D016945"/>
    <w:rsid w:val="6D3858EC"/>
    <w:rsid w:val="6E065802"/>
    <w:rsid w:val="6EBF3031"/>
    <w:rsid w:val="6F4436E1"/>
    <w:rsid w:val="6FF34481"/>
    <w:rsid w:val="704A2F79"/>
    <w:rsid w:val="70810A07"/>
    <w:rsid w:val="70BF20E5"/>
    <w:rsid w:val="70F52EE5"/>
    <w:rsid w:val="718F0429"/>
    <w:rsid w:val="71BC3298"/>
    <w:rsid w:val="71D80A9C"/>
    <w:rsid w:val="728B3BFE"/>
    <w:rsid w:val="73641895"/>
    <w:rsid w:val="738C776F"/>
    <w:rsid w:val="73C44CE5"/>
    <w:rsid w:val="73CD1EF7"/>
    <w:rsid w:val="73D25D49"/>
    <w:rsid w:val="74EF3519"/>
    <w:rsid w:val="75021458"/>
    <w:rsid w:val="754C32EF"/>
    <w:rsid w:val="75E11C8A"/>
    <w:rsid w:val="75FC1DF1"/>
    <w:rsid w:val="76FC5F1D"/>
    <w:rsid w:val="775F3011"/>
    <w:rsid w:val="7779679B"/>
    <w:rsid w:val="786E4049"/>
    <w:rsid w:val="790F69CC"/>
    <w:rsid w:val="795D386E"/>
    <w:rsid w:val="796926C2"/>
    <w:rsid w:val="799F29C1"/>
    <w:rsid w:val="79A33E26"/>
    <w:rsid w:val="7B325BCD"/>
    <w:rsid w:val="7BAF2156"/>
    <w:rsid w:val="7C9D46F4"/>
    <w:rsid w:val="7CCA7F60"/>
    <w:rsid w:val="7CE37753"/>
    <w:rsid w:val="7D3E5C13"/>
    <w:rsid w:val="7D711B45"/>
    <w:rsid w:val="7DE97E78"/>
    <w:rsid w:val="7F8E738B"/>
    <w:rsid w:val="7FC9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62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66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6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47">
    <w:name w:val="Default Paragraph Font"/>
    <w:semiHidden/>
    <w:qFormat/>
    <w:uiPriority w:val="0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77"/>
    <w:qFormat/>
    <w:uiPriority w:val="0"/>
    <w:pPr>
      <w:spacing w:after="120" w:afterLines="0" w:afterAutospacing="0"/>
    </w:p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link w:val="75"/>
    <w:qFormat/>
    <w:uiPriority w:val="0"/>
    <w:pPr>
      <w:ind w:firstLine="420" w:firstLineChars="200"/>
    </w:pPr>
  </w:style>
  <w:style w:type="paragraph" w:styleId="14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6">
    <w:name w:val="annotation text"/>
    <w:basedOn w:val="1"/>
    <w:link w:val="60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Salutation"/>
    <w:basedOn w:val="1"/>
    <w:next w:val="1"/>
    <w:qFormat/>
    <w:uiPriority w:val="0"/>
  </w:style>
  <w:style w:type="paragraph" w:styleId="18">
    <w:name w:val="Body Text 3"/>
    <w:basedOn w:val="1"/>
    <w:link w:val="68"/>
    <w:qFormat/>
    <w:uiPriority w:val="0"/>
    <w:pPr>
      <w:spacing w:after="120" w:afterLines="0" w:afterAutospacing="0"/>
    </w:pPr>
    <w:rPr>
      <w:sz w:val="16"/>
    </w:rPr>
  </w:style>
  <w:style w:type="paragraph" w:styleId="19">
    <w:name w:val="Body Text Indent"/>
    <w:basedOn w:val="1"/>
    <w:link w:val="63"/>
    <w:qFormat/>
    <w:uiPriority w:val="0"/>
    <w:pPr>
      <w:spacing w:after="120" w:afterLines="0" w:afterAutospacing="0"/>
      <w:ind w:left="420" w:leftChars="200"/>
    </w:pPr>
  </w:style>
  <w:style w:type="paragraph" w:styleId="20">
    <w:name w:val="toc 5"/>
    <w:basedOn w:val="1"/>
    <w:next w:val="1"/>
    <w:qFormat/>
    <w:uiPriority w:val="0"/>
    <w:pPr>
      <w:ind w:left="1680" w:leftChars="800"/>
    </w:pPr>
  </w:style>
  <w:style w:type="paragraph" w:styleId="21">
    <w:name w:val="toc 3"/>
    <w:basedOn w:val="1"/>
    <w:next w:val="1"/>
    <w:qFormat/>
    <w:uiPriority w:val="0"/>
    <w:pPr>
      <w:ind w:left="840" w:leftChars="400"/>
    </w:pPr>
  </w:style>
  <w:style w:type="paragraph" w:styleId="22">
    <w:name w:val="Plain Text"/>
    <w:basedOn w:val="1"/>
    <w:link w:val="64"/>
    <w:qFormat/>
    <w:uiPriority w:val="0"/>
    <w:rPr>
      <w:rFonts w:ascii="宋体" w:hAnsi="Courier New"/>
    </w:rPr>
  </w:style>
  <w:style w:type="paragraph" w:styleId="23">
    <w:name w:val="toc 8"/>
    <w:basedOn w:val="1"/>
    <w:next w:val="1"/>
    <w:qFormat/>
    <w:uiPriority w:val="0"/>
    <w:pPr>
      <w:ind w:left="2940" w:leftChars="1400"/>
    </w:pPr>
  </w:style>
  <w:style w:type="paragraph" w:styleId="24">
    <w:name w:val="Date"/>
    <w:basedOn w:val="1"/>
    <w:next w:val="1"/>
    <w:link w:val="70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5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6">
    <w:name w:val="Balloon Text"/>
    <w:basedOn w:val="1"/>
    <w:link w:val="59"/>
    <w:qFormat/>
    <w:uiPriority w:val="0"/>
    <w:rPr>
      <w:sz w:val="18"/>
      <w:szCs w:val="18"/>
    </w:rPr>
  </w:style>
  <w:style w:type="paragraph" w:styleId="27">
    <w:name w:val="footer"/>
    <w:basedOn w:val="1"/>
    <w:link w:val="58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8">
    <w:name w:val="header"/>
    <w:basedOn w:val="1"/>
    <w:link w:val="5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9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0">
    <w:name w:val="toc 1"/>
    <w:basedOn w:val="1"/>
    <w:next w:val="1"/>
    <w:qFormat/>
    <w:uiPriority w:val="0"/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33">
    <w:name w:val="List"/>
    <w:basedOn w:val="1"/>
    <w:qFormat/>
    <w:uiPriority w:val="0"/>
    <w:pPr>
      <w:ind w:left="200" w:hanging="200" w:hangingChars="200"/>
    </w:pPr>
  </w:style>
  <w:style w:type="paragraph" w:styleId="3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35">
    <w:name w:val="toc 6"/>
    <w:basedOn w:val="1"/>
    <w:next w:val="1"/>
    <w:qFormat/>
    <w:uiPriority w:val="0"/>
    <w:pPr>
      <w:ind w:left="2100" w:leftChars="1000"/>
    </w:pPr>
  </w:style>
  <w:style w:type="paragraph" w:styleId="36">
    <w:name w:val="Body Text Indent 3"/>
    <w:basedOn w:val="1"/>
    <w:link w:val="7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37">
    <w:name w:val="toc 2"/>
    <w:basedOn w:val="1"/>
    <w:next w:val="1"/>
    <w:qFormat/>
    <w:uiPriority w:val="0"/>
    <w:pPr>
      <w:ind w:left="420" w:leftChars="200"/>
    </w:pPr>
  </w:style>
  <w:style w:type="paragraph" w:styleId="38">
    <w:name w:val="toc 9"/>
    <w:basedOn w:val="1"/>
    <w:next w:val="1"/>
    <w:qFormat/>
    <w:uiPriority w:val="0"/>
    <w:pPr>
      <w:ind w:left="3360" w:leftChars="1600"/>
    </w:pPr>
  </w:style>
  <w:style w:type="paragraph" w:styleId="39">
    <w:name w:val="HTML Preformatted"/>
    <w:basedOn w:val="1"/>
    <w:link w:val="72"/>
    <w:qFormat/>
    <w:uiPriority w:val="0"/>
    <w:rPr>
      <w:rFonts w:ascii="Courier New" w:hAnsi="Courier New"/>
      <w:sz w:val="20"/>
    </w:rPr>
  </w:style>
  <w:style w:type="paragraph" w:styleId="40">
    <w:name w:val="Normal (Web)"/>
    <w:basedOn w:val="1"/>
    <w:link w:val="65"/>
    <w:qFormat/>
    <w:uiPriority w:val="0"/>
    <w:rPr>
      <w:sz w:val="24"/>
    </w:rPr>
  </w:style>
  <w:style w:type="paragraph" w:styleId="41">
    <w:name w:val="Title"/>
    <w:basedOn w:val="1"/>
    <w:link w:val="73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42">
    <w:name w:val="annotation subject"/>
    <w:basedOn w:val="16"/>
    <w:next w:val="16"/>
    <w:link w:val="61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3">
    <w:name w:val="Body Text First Indent"/>
    <w:basedOn w:val="7"/>
    <w:qFormat/>
    <w:uiPriority w:val="0"/>
    <w:pPr>
      <w:ind w:firstLine="420" w:firstLineChars="100"/>
    </w:pPr>
  </w:style>
  <w:style w:type="paragraph" w:styleId="44">
    <w:name w:val="Body Text First Indent 2"/>
    <w:basedOn w:val="19"/>
    <w:qFormat/>
    <w:uiPriority w:val="0"/>
    <w:pPr>
      <w:ind w:firstLine="420" w:firstLineChars="200"/>
    </w:pPr>
  </w:style>
  <w:style w:type="table" w:styleId="46">
    <w:name w:val="Table Grid"/>
    <w:basedOn w:val="4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basedOn w:val="47"/>
    <w:qFormat/>
    <w:uiPriority w:val="0"/>
    <w:rPr>
      <w:rFonts w:asciiTheme="minorAscii" w:hAnsiTheme="minorAscii" w:eastAsiaTheme="minorEastAsia"/>
      <w:b/>
    </w:rPr>
  </w:style>
  <w:style w:type="character" w:styleId="49">
    <w:name w:val="endnote reference"/>
    <w:basedOn w:val="47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50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51">
    <w:name w:val="FollowedHyperlink"/>
    <w:basedOn w:val="47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52">
    <w:name w:val="Emphasis"/>
    <w:basedOn w:val="47"/>
    <w:qFormat/>
    <w:uiPriority w:val="0"/>
    <w:rPr>
      <w:i/>
    </w:rPr>
  </w:style>
  <w:style w:type="character" w:styleId="53">
    <w:name w:val="Hyperlink"/>
    <w:basedOn w:val="47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54">
    <w:name w:val="annotation reference"/>
    <w:basedOn w:val="47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55">
    <w:name w:val="footnote reference"/>
    <w:basedOn w:val="47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6">
    <w:name w:val="标题 1 Char"/>
    <w:link w:val="2"/>
    <w:qFormat/>
    <w:uiPriority w:val="0"/>
    <w:rPr>
      <w:b/>
      <w:bCs/>
      <w:kern w:val="44"/>
      <w:sz w:val="36"/>
      <w:szCs w:val="36"/>
    </w:rPr>
  </w:style>
  <w:style w:type="character" w:customStyle="1" w:styleId="57">
    <w:name w:val="页眉 Char"/>
    <w:link w:val="28"/>
    <w:qFormat/>
    <w:uiPriority w:val="99"/>
    <w:rPr>
      <w:sz w:val="18"/>
      <w:szCs w:val="18"/>
    </w:rPr>
  </w:style>
  <w:style w:type="character" w:customStyle="1" w:styleId="58">
    <w:name w:val="页脚 Char"/>
    <w:link w:val="27"/>
    <w:qFormat/>
    <w:uiPriority w:val="99"/>
    <w:rPr>
      <w:sz w:val="18"/>
      <w:szCs w:val="18"/>
    </w:rPr>
  </w:style>
  <w:style w:type="character" w:customStyle="1" w:styleId="59">
    <w:name w:val="批注框文本 Char"/>
    <w:link w:val="26"/>
    <w:semiHidden/>
    <w:qFormat/>
    <w:uiPriority w:val="99"/>
    <w:rPr>
      <w:sz w:val="18"/>
      <w:szCs w:val="18"/>
    </w:rPr>
  </w:style>
  <w:style w:type="character" w:customStyle="1" w:styleId="60">
    <w:name w:val="批注文字 Char"/>
    <w:link w:val="16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1">
    <w:name w:val="批注主题 Char"/>
    <w:link w:val="42"/>
    <w:semiHidden/>
    <w:qFormat/>
    <w:uiPriority w:val="99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2">
    <w:name w:val="标题 2 Char"/>
    <w:link w:val="3"/>
    <w:qFormat/>
    <w:uiPriority w:val="0"/>
    <w:rPr>
      <w:b/>
      <w:bCs/>
      <w:sz w:val="32"/>
      <w:szCs w:val="32"/>
    </w:rPr>
  </w:style>
  <w:style w:type="character" w:customStyle="1" w:styleId="63">
    <w:name w:val="正文文本缩进 Char"/>
    <w:link w:val="19"/>
    <w:qFormat/>
    <w:uiPriority w:val="0"/>
  </w:style>
  <w:style w:type="character" w:customStyle="1" w:styleId="64">
    <w:name w:val="纯文本 Char"/>
    <w:link w:val="22"/>
    <w:qFormat/>
    <w:uiPriority w:val="0"/>
    <w:rPr>
      <w:rFonts w:ascii="宋体" w:hAnsi="Courier New"/>
    </w:rPr>
  </w:style>
  <w:style w:type="character" w:customStyle="1" w:styleId="65">
    <w:name w:val="普通(网站) Char"/>
    <w:link w:val="40"/>
    <w:qFormat/>
    <w:uiPriority w:val="0"/>
    <w:rPr>
      <w:sz w:val="24"/>
    </w:rPr>
  </w:style>
  <w:style w:type="character" w:customStyle="1" w:styleId="66">
    <w:name w:val="标题 3 Char"/>
    <w:link w:val="4"/>
    <w:qFormat/>
    <w:uiPriority w:val="0"/>
    <w:rPr>
      <w:b/>
      <w:bCs/>
      <w:sz w:val="30"/>
      <w:szCs w:val="30"/>
    </w:rPr>
  </w:style>
  <w:style w:type="character" w:customStyle="1" w:styleId="67">
    <w:name w:val="标题 4 Char"/>
    <w:link w:val="5"/>
    <w:qFormat/>
    <w:uiPriority w:val="9"/>
    <w:rPr>
      <w:b/>
      <w:bCs/>
      <w:sz w:val="28"/>
      <w:szCs w:val="28"/>
    </w:rPr>
  </w:style>
  <w:style w:type="character" w:customStyle="1" w:styleId="68">
    <w:name w:val="正文文本 3 Char"/>
    <w:link w:val="18"/>
    <w:qFormat/>
    <w:uiPriority w:val="0"/>
    <w:rPr>
      <w:sz w:val="16"/>
    </w:rPr>
  </w:style>
  <w:style w:type="character" w:customStyle="1" w:styleId="69">
    <w:name w:val="正文文本 字符"/>
    <w:basedOn w:val="47"/>
    <w:qFormat/>
    <w:uiPriority w:val="0"/>
  </w:style>
  <w:style w:type="character" w:customStyle="1" w:styleId="70">
    <w:name w:val="日期 Char"/>
    <w:link w:val="24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1">
    <w:name w:val="正文文本缩进 3 Char"/>
    <w:link w:val="36"/>
    <w:semiHidden/>
    <w:qFormat/>
    <w:uiPriority w:val="0"/>
    <w:rPr>
      <w:sz w:val="16"/>
    </w:rPr>
  </w:style>
  <w:style w:type="character" w:customStyle="1" w:styleId="72">
    <w:name w:val="HTML 预设格式 Char"/>
    <w:link w:val="39"/>
    <w:qFormat/>
    <w:uiPriority w:val="0"/>
    <w:rPr>
      <w:rFonts w:ascii="Courier New" w:hAnsi="Courier New"/>
      <w:sz w:val="20"/>
    </w:rPr>
  </w:style>
  <w:style w:type="character" w:customStyle="1" w:styleId="73">
    <w:name w:val="标题 Char"/>
    <w:link w:val="41"/>
    <w:qFormat/>
    <w:uiPriority w:val="10"/>
    <w:rPr>
      <w:rFonts w:asciiTheme="majorAscii" w:hAnsiTheme="majorAscii" w:eastAsiaTheme="majorEastAsia"/>
      <w:b/>
      <w:bCs/>
      <w:sz w:val="44"/>
      <w:szCs w:val="44"/>
    </w:rPr>
  </w:style>
  <w:style w:type="character" w:customStyle="1" w:styleId="74">
    <w:name w:val="批注框文本 字符1"/>
    <w:semiHidden/>
    <w:qFormat/>
    <w:uiPriority w:val="99"/>
    <w:rPr>
      <w:kern w:val="2"/>
      <w:sz w:val="18"/>
      <w:szCs w:val="18"/>
    </w:rPr>
  </w:style>
  <w:style w:type="character" w:customStyle="1" w:styleId="75">
    <w:name w:val="正文缩进 Char"/>
    <w:link w:val="13"/>
    <w:qFormat/>
    <w:uiPriority w:val="0"/>
  </w:style>
  <w:style w:type="character" w:customStyle="1" w:styleId="76">
    <w:name w:val="fontstyle21"/>
    <w:qFormat/>
    <w:uiPriority w:val="0"/>
    <w:rPr>
      <w:rFonts w:hint="eastAsia" w:ascii="宋体" w:hAnsi="宋体" w:eastAsia="宋体"/>
      <w:b/>
      <w:bCs/>
      <w:color w:val="000000"/>
      <w:sz w:val="24"/>
      <w:szCs w:val="24"/>
    </w:rPr>
  </w:style>
  <w:style w:type="character" w:customStyle="1" w:styleId="77">
    <w:name w:val="正文文本 Char"/>
    <w:link w:val="7"/>
    <w:qFormat/>
    <w:uiPriority w:val="0"/>
  </w:style>
  <w:style w:type="character" w:customStyle="1" w:styleId="78">
    <w:name w:val="fontstyle01"/>
    <w:qFormat/>
    <w:uiPriority w:val="0"/>
    <w:rPr>
      <w:rFonts w:hint="eastAsia" w:ascii="黑体" w:hAnsi="黑体" w:eastAsia="黑体"/>
      <w:color w:val="0000FF"/>
      <w:sz w:val="24"/>
      <w:szCs w:val="24"/>
    </w:rPr>
  </w:style>
  <w:style w:type="character" w:customStyle="1" w:styleId="79">
    <w:name w:val="apple-style-span"/>
    <w:qFormat/>
    <w:uiPriority w:val="0"/>
  </w:style>
  <w:style w:type="character" w:customStyle="1" w:styleId="80">
    <w:name w:val="批注文字 字符1"/>
    <w:semiHidden/>
    <w:qFormat/>
    <w:uiPriority w:val="99"/>
    <w:rPr>
      <w:kern w:val="2"/>
      <w:sz w:val="21"/>
      <w:szCs w:val="24"/>
    </w:rPr>
  </w:style>
  <w:style w:type="character" w:customStyle="1" w:styleId="81">
    <w:name w:val="正文文本缩进 字符1"/>
    <w:qFormat/>
    <w:uiPriority w:val="0"/>
    <w:rPr>
      <w:kern w:val="2"/>
      <w:sz w:val="21"/>
      <w:szCs w:val="24"/>
    </w:rPr>
  </w:style>
  <w:style w:type="character" w:customStyle="1" w:styleId="82">
    <w:name w:val="纯文本 字符2"/>
    <w:qFormat/>
    <w:uiPriority w:val="0"/>
    <w:rPr>
      <w:rFonts w:ascii="宋体" w:hAnsi="宋体"/>
      <w:color w:val="000000"/>
      <w:sz w:val="24"/>
    </w:rPr>
  </w:style>
  <w:style w:type="character" w:customStyle="1" w:styleId="83">
    <w:name w:val="页脚 字符1"/>
    <w:qFormat/>
    <w:uiPriority w:val="99"/>
    <w:rPr>
      <w:kern w:val="2"/>
      <w:sz w:val="18"/>
      <w:szCs w:val="18"/>
    </w:rPr>
  </w:style>
  <w:style w:type="character" w:customStyle="1" w:styleId="84">
    <w:name w:val="页眉 字符1"/>
    <w:qFormat/>
    <w:uiPriority w:val="0"/>
    <w:rPr>
      <w:kern w:val="2"/>
      <w:sz w:val="18"/>
      <w:szCs w:val="18"/>
    </w:rPr>
  </w:style>
  <w:style w:type="character" w:customStyle="1" w:styleId="85">
    <w:name w:val="纯文本 Char1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character" w:customStyle="1" w:styleId="86">
    <w:name w:val="black1"/>
    <w:qFormat/>
    <w:uiPriority w:val="99"/>
    <w:rPr>
      <w:rFonts w:hint="default" w:ascii="ˎ̥" w:hAnsi="ˎ̥" w:eastAsia="宋体"/>
      <w:color w:val="333333"/>
      <w:sz w:val="20"/>
      <w:szCs w:val="20"/>
      <w:u w:val="none"/>
      <w:lang w:val="en-US" w:eastAsia="zh-CN" w:bidi="ar-SA"/>
    </w:rPr>
  </w:style>
  <w:style w:type="character" w:customStyle="1" w:styleId="87">
    <w:name w:val="批注主题 Char1"/>
    <w:qFormat/>
    <w:uiPriority w:val="0"/>
    <w:rPr>
      <w:kern w:val="2"/>
      <w:sz w:val="21"/>
    </w:rPr>
  </w:style>
  <w:style w:type="character" w:customStyle="1" w:styleId="88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89">
    <w:name w:val="纯文本 字符1"/>
    <w:qFormat/>
    <w:uiPriority w:val="0"/>
    <w:rPr>
      <w:rFonts w:ascii="等线" w:hAnsi="Courier New" w:cs="Courier New"/>
      <w:szCs w:val="24"/>
    </w:rPr>
  </w:style>
  <w:style w:type="character" w:customStyle="1" w:styleId="90">
    <w:name w:val="样式1 字符"/>
    <w:link w:val="91"/>
    <w:qFormat/>
    <w:uiPriority w:val="0"/>
    <w:rPr>
      <w:rFonts w:ascii="宋体" w:hAnsi="Calibri"/>
      <w:sz w:val="24"/>
    </w:rPr>
  </w:style>
  <w:style w:type="paragraph" w:customStyle="1" w:styleId="91">
    <w:name w:val="样式1"/>
    <w:basedOn w:val="1"/>
    <w:next w:val="5"/>
    <w:link w:val="90"/>
    <w:qFormat/>
    <w:uiPriority w:val="0"/>
    <w:pPr>
      <w:spacing w:line="360" w:lineRule="auto"/>
      <w:ind w:firstLine="420" w:firstLineChars="200"/>
    </w:pPr>
    <w:rPr>
      <w:rFonts w:ascii="宋体" w:hAnsi="Calibri"/>
      <w:sz w:val="24"/>
    </w:rPr>
  </w:style>
  <w:style w:type="character" w:customStyle="1" w:styleId="92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93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numPr>
        <w:ilvl w:val="1"/>
        <w:numId w:val="1"/>
      </w:numPr>
      <w:adjustRightInd w:val="0"/>
      <w:spacing w:before="240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kern w:val="0"/>
      <w:szCs w:val="20"/>
    </w:rPr>
  </w:style>
  <w:style w:type="paragraph" w:customStyle="1" w:styleId="94">
    <w:name w:val="合同条款2"/>
    <w:basedOn w:val="1"/>
    <w:qFormat/>
    <w:uiPriority w:val="0"/>
    <w:pPr>
      <w:spacing w:line="360" w:lineRule="auto"/>
      <w:ind w:firstLine="420" w:firstLineChars="200"/>
    </w:pPr>
    <w:rPr>
      <w:rFonts w:ascii="仿宋_GB2312" w:hAnsi="Times New Roman" w:eastAsia="宋体" w:cs="Times New Roman"/>
      <w:szCs w:val="21"/>
    </w:rPr>
  </w:style>
  <w:style w:type="paragraph" w:styleId="95">
    <w:name w:val="List Paragraph"/>
    <w:basedOn w:val="1"/>
    <w:qFormat/>
    <w:uiPriority w:val="34"/>
    <w:pPr>
      <w:ind w:firstLine="420"/>
    </w:pPr>
    <w:rPr>
      <w:rFonts w:ascii="Times New Roman" w:hAnsi="Arial Unicode MS" w:eastAsia="宋体" w:cs="Arial Unicode MS"/>
      <w:color w:val="000000"/>
      <w:szCs w:val="21"/>
      <w:u w:color="000000"/>
    </w:rPr>
  </w:style>
  <w:style w:type="paragraph" w:customStyle="1" w:styleId="9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98">
    <w:name w:val="列表段落1"/>
    <w:basedOn w:val="1"/>
    <w:qFormat/>
    <w:uiPriority w:val="34"/>
    <w:pPr>
      <w:ind w:firstLine="420" w:firstLineChars="200"/>
    </w:pPr>
    <w:rPr>
      <w:rFonts w:ascii="等线" w:hAnsi="等线" w:eastAsia="等线" w:cs="Times New Roman"/>
      <w:sz w:val="24"/>
      <w:szCs w:val="24"/>
    </w:rPr>
  </w:style>
  <w:style w:type="paragraph" w:customStyle="1" w:styleId="99">
    <w:name w:val="文档正文"/>
    <w:qFormat/>
    <w:uiPriority w:val="0"/>
    <w:pPr>
      <w:widowControl w:val="0"/>
      <w:tabs>
        <w:tab w:val="left" w:pos="361"/>
        <w:tab w:val="left" w:pos="1620"/>
      </w:tabs>
      <w:spacing w:line="300" w:lineRule="auto"/>
      <w:ind w:left="899" w:firstLine="540"/>
      <w:jc w:val="both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paragraph" w:customStyle="1" w:styleId="100">
    <w:name w:val="表格样式 2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paragraph" w:customStyle="1" w:styleId="101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02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03">
    <w:name w:val="Char Char8"/>
    <w:basedOn w:val="1"/>
    <w:qFormat/>
    <w:uiPriority w:val="0"/>
    <w:pPr>
      <w:ind w:left="-113"/>
    </w:pPr>
    <w:rPr>
      <w:rFonts w:ascii="Tahoma" w:hAnsi="Tahoma" w:eastAsia="宋体" w:cs="Times New Roman"/>
      <w:sz w:val="24"/>
      <w:szCs w:val="20"/>
    </w:rPr>
  </w:style>
  <w:style w:type="paragraph" w:customStyle="1" w:styleId="104">
    <w:name w:val="修订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列出段落1"/>
    <w:qFormat/>
    <w:uiPriority w:val="34"/>
    <w:pPr>
      <w:widowControl w:val="0"/>
      <w:ind w:left="7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06">
    <w:name w:val="正文10"/>
    <w:basedOn w:val="1"/>
    <w:qFormat/>
    <w:uiPriority w:val="3"/>
    <w:pPr>
      <w:numPr>
        <w:ilvl w:val="0"/>
        <w:numId w:val="2"/>
      </w:numPr>
      <w:tabs>
        <w:tab w:val="left" w:pos="0"/>
        <w:tab w:val="left" w:pos="426"/>
      </w:tabs>
      <w:suppressAutoHyphens/>
      <w:snapToGrid w:val="0"/>
      <w:spacing w:line="360" w:lineRule="auto"/>
    </w:pPr>
    <w:rPr>
      <w:rFonts w:ascii="宋体" w:hAnsi="宋体" w:eastAsia="宋体" w:cs="宋体"/>
      <w:sz w:val="24"/>
      <w:szCs w:val="24"/>
    </w:rPr>
  </w:style>
  <w:style w:type="paragraph" w:customStyle="1" w:styleId="107">
    <w:name w:val="xl2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08">
    <w:name w:val="列表段落2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9">
    <w:name w:val="Char Char Char Char Char Char Char Char Char Char"/>
    <w:basedOn w:val="1"/>
    <w:qFormat/>
    <w:uiPriority w:val="0"/>
    <w:rPr>
      <w:rFonts w:ascii="Tahoma" w:hAnsi="Tahoma" w:eastAsia="楷体_GB2312" w:cs="Times New Roman"/>
      <w:spacing w:val="10"/>
      <w:sz w:val="24"/>
      <w:szCs w:val="20"/>
    </w:rPr>
  </w:style>
  <w:style w:type="paragraph" w:customStyle="1" w:styleId="110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 w:cs="Times New Roman"/>
      <w:kern w:val="0"/>
      <w:sz w:val="30"/>
      <w:szCs w:val="20"/>
    </w:rPr>
  </w:style>
  <w:style w:type="table" w:customStyle="1" w:styleId="1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网格型2"/>
    <w:basedOn w:val="45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4">
    <w:name w:val="NormalCharacter"/>
    <w:qFormat/>
    <w:uiPriority w:val="0"/>
    <w:rPr>
      <w:rFonts w:ascii="Calibri" w:hAnsi="Calibri" w:eastAsia="宋体"/>
    </w:rPr>
  </w:style>
  <w:style w:type="paragraph" w:customStyle="1" w:styleId="115">
    <w:name w:val="第四层"/>
    <w:basedOn w:val="5"/>
    <w:qFormat/>
    <w:uiPriority w:val="0"/>
    <w:pPr>
      <w:spacing w:line="360" w:lineRule="auto"/>
      <w:ind w:firstLine="118" w:firstLineChars="49"/>
    </w:pPr>
    <w:rPr>
      <w:rFonts w:ascii="宋体" w:hAnsi="宋体" w:eastAsia="黑体"/>
      <w:b w:val="0"/>
      <w:sz w:val="24"/>
    </w:rPr>
  </w:style>
  <w:style w:type="paragraph" w:customStyle="1" w:styleId="116">
    <w:name w:val="正文首行缩进 21"/>
    <w:basedOn w:val="117"/>
    <w:qFormat/>
    <w:uiPriority w:val="0"/>
  </w:style>
  <w:style w:type="paragraph" w:customStyle="1" w:styleId="117">
    <w:name w:val="正文文本缩进1"/>
    <w:basedOn w:val="1"/>
    <w:next w:val="118"/>
    <w:qFormat/>
    <w:uiPriority w:val="0"/>
    <w:pPr>
      <w:spacing w:line="500" w:lineRule="exact"/>
      <w:ind w:firstLine="200" w:firstLineChars="200"/>
    </w:pPr>
  </w:style>
  <w:style w:type="paragraph" w:customStyle="1" w:styleId="118">
    <w:name w:val="Body Text First Indent 21"/>
    <w:basedOn w:val="119"/>
    <w:qFormat/>
    <w:uiPriority w:val="0"/>
    <w:pPr>
      <w:widowControl/>
    </w:pPr>
    <w:rPr>
      <w:szCs w:val="20"/>
    </w:rPr>
  </w:style>
  <w:style w:type="paragraph" w:customStyle="1" w:styleId="119">
    <w:name w:val="Body Text Indent1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120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14DFFD-D8AA-41C1-82C0-254656C99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982</Words>
  <Characters>1180</Characters>
  <Lines>55</Lines>
  <Paragraphs>15</Paragraphs>
  <TotalTime>0</TotalTime>
  <ScaleCrop>false</ScaleCrop>
  <LinksUpToDate>false</LinksUpToDate>
  <CharactersWithSpaces>1200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2025-07-08T02:39:00Z</dcterms:created>
  <dc:creator>win7</dc:creator>
  <cp:lastModifiedBy>华</cp:lastModifiedBy>
  <cp:lastPrinted>2026-03-09T07:01:00Z</cp:lastPrinted>
  <dcterms:modified xsi:type="dcterms:W3CDTF">2026-06-04T06:36:58Z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0ADE5CC43BFE4FB08BC16E83EB27C6BB_13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