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7D24A">
      <w:pPr>
        <w:widowControl w:val="0"/>
        <w:numPr>
          <w:ilvl w:val="0"/>
          <w:numId w:val="0"/>
        </w:numPr>
        <w:tabs>
          <w:tab w:val="right" w:leader="dot" w:pos="9071"/>
          <w:tab w:val="right" w:leader="dot" w:pos="9174"/>
        </w:tabs>
        <w:spacing w:before="120" w:after="120" w:line="360" w:lineRule="auto"/>
        <w:jc w:val="center"/>
        <w:outlineLvl w:val="1"/>
        <w:rPr>
          <w:rFonts w:hint="eastAsia" w:ascii="仿宋_GB2312" w:hAnsi="仿宋_GB2312" w:eastAsia="仿宋_GB2312" w:cs="仿宋_GB2312"/>
          <w:b/>
          <w:bCs/>
          <w:caps/>
          <w:color w:val="auto"/>
          <w:kern w:val="2"/>
          <w:sz w:val="28"/>
          <w:szCs w:val="28"/>
          <w:highlight w:val="none"/>
          <w:lang w:val="en-US" w:eastAsia="zh-CN" w:bidi="ar-SA"/>
        </w:rPr>
      </w:pPr>
      <w:r>
        <w:rPr>
          <w:rFonts w:hint="eastAsia" w:ascii="仿宋_GB2312" w:hAnsi="仿宋_GB2312" w:eastAsia="仿宋_GB2312" w:cs="仿宋_GB2312"/>
          <w:b/>
          <w:bCs/>
          <w:caps/>
          <w:color w:val="auto"/>
          <w:kern w:val="2"/>
          <w:sz w:val="28"/>
          <w:szCs w:val="28"/>
          <w:highlight w:val="none"/>
          <w:lang w:val="en-US" w:eastAsia="zh-CN" w:bidi="ar-SA"/>
        </w:rPr>
        <w:t>兰山区木业产业提升区一期煤矿采空区治理工程水泥采购询比公告</w:t>
      </w:r>
    </w:p>
    <w:p w14:paraId="2262F009">
      <w:pPr>
        <w:keepNext w:val="0"/>
        <w:keepLines w:val="0"/>
        <w:pageBreakBefore w:val="0"/>
        <w:numPr>
          <w:ilvl w:val="0"/>
          <w:numId w:val="0"/>
        </w:numPr>
        <w:kinsoku/>
        <w:wordWrap/>
        <w:overflowPunct/>
        <w:topLinePunct w:val="0"/>
        <w:autoSpaceDE/>
        <w:autoSpaceDN/>
        <w:bidi w:val="0"/>
        <w:adjustRightInd w:val="0"/>
        <w:snapToGrid w:val="0"/>
        <w:spacing w:line="480" w:lineRule="exact"/>
        <w:ind w:left="0" w:leftChars="0" w:firstLine="0" w:firstLineChars="0"/>
        <w:textAlignment w:val="auto"/>
        <w:outlineLvl w:val="1"/>
        <w:rPr>
          <w:rFonts w:hint="eastAsia" w:ascii="仿宋_GB2312" w:hAnsi="仿宋_GB2312" w:eastAsia="仿宋_GB2312" w:cs="仿宋_GB2312"/>
          <w:b/>
          <w:bCs w:val="0"/>
          <w:color w:val="auto"/>
          <w:kern w:val="0"/>
          <w:sz w:val="24"/>
          <w:szCs w:val="24"/>
          <w:highlight w:val="none"/>
          <w:lang w:val="en-US" w:eastAsia="zh-CN"/>
        </w:rPr>
      </w:pPr>
      <w:r>
        <w:rPr>
          <w:rFonts w:hint="eastAsia" w:ascii="仿宋_GB2312" w:hAnsi="仿宋_GB2312" w:eastAsia="仿宋_GB2312" w:cs="仿宋_GB2312"/>
          <w:b/>
          <w:bCs w:val="0"/>
          <w:color w:val="auto"/>
          <w:kern w:val="0"/>
          <w:sz w:val="24"/>
          <w:szCs w:val="24"/>
          <w:highlight w:val="none"/>
          <w:lang w:val="en-US" w:eastAsia="zh-CN"/>
        </w:rPr>
        <w:t>一、项目概况</w:t>
      </w:r>
    </w:p>
    <w:p w14:paraId="3D51FF54">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山东建勘集团有限公司已批准实施兰山区木业产业提升区一期煤矿采空区治理工程水泥采购，资金来自企业自筹，项目出资比例为100%，项目现已具备采购条件，现邀请各单位参加本项目采购招标。</w:t>
      </w:r>
    </w:p>
    <w:p w14:paraId="4F5C7379">
      <w:pPr>
        <w:keepNext w:val="0"/>
        <w:keepLines w:val="0"/>
        <w:pageBreakBefore w:val="0"/>
        <w:numPr>
          <w:ilvl w:val="0"/>
          <w:numId w:val="0"/>
        </w:numPr>
        <w:kinsoku/>
        <w:wordWrap/>
        <w:overflowPunct/>
        <w:topLinePunct w:val="0"/>
        <w:autoSpaceDE/>
        <w:autoSpaceDN/>
        <w:bidi w:val="0"/>
        <w:adjustRightInd w:val="0"/>
        <w:snapToGrid w:val="0"/>
        <w:spacing w:line="480" w:lineRule="exact"/>
        <w:textAlignment w:val="auto"/>
        <w:outlineLvl w:val="1"/>
        <w:rPr>
          <w:rFonts w:hint="eastAsia" w:ascii="仿宋_GB2312" w:hAnsi="仿宋_GB2312" w:eastAsia="仿宋_GB2312" w:cs="仿宋_GB2312"/>
          <w:b/>
          <w:bCs w:val="0"/>
          <w:color w:val="auto"/>
          <w:kern w:val="0"/>
          <w:sz w:val="24"/>
          <w:szCs w:val="24"/>
          <w:highlight w:val="none"/>
          <w:lang w:val="en-US" w:eastAsia="zh-CN"/>
        </w:rPr>
      </w:pPr>
      <w:r>
        <w:rPr>
          <w:rFonts w:hint="eastAsia" w:ascii="仿宋_GB2312" w:hAnsi="仿宋_GB2312" w:eastAsia="仿宋_GB2312" w:cs="仿宋_GB2312"/>
          <w:b/>
          <w:bCs w:val="0"/>
          <w:color w:val="auto"/>
          <w:kern w:val="0"/>
          <w:sz w:val="24"/>
          <w:szCs w:val="24"/>
          <w:highlight w:val="none"/>
          <w:lang w:val="en-US" w:eastAsia="zh-CN"/>
        </w:rPr>
        <w:t>二、项目基本情况：</w:t>
      </w:r>
    </w:p>
    <w:p w14:paraId="55E33385">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rPr>
        <w:t>项目名称：</w:t>
      </w:r>
      <w:r>
        <w:rPr>
          <w:rFonts w:hint="eastAsia" w:ascii="仿宋_GB2312" w:hAnsi="仿宋_GB2312" w:eastAsia="仿宋_GB2312" w:cs="仿宋_GB2312"/>
          <w:bCs/>
          <w:color w:val="auto"/>
          <w:kern w:val="0"/>
          <w:sz w:val="24"/>
          <w:szCs w:val="24"/>
          <w:highlight w:val="none"/>
          <w:lang w:val="en-US" w:eastAsia="zh-CN"/>
        </w:rPr>
        <w:t>兰山区木业产业提升区一期煤矿采空区治理工程水泥采购</w:t>
      </w:r>
    </w:p>
    <w:p w14:paraId="0418FB49">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bCs/>
          <w:color w:val="auto"/>
          <w:kern w:val="0"/>
          <w:sz w:val="24"/>
          <w:szCs w:val="24"/>
          <w:highlight w:val="yellow"/>
          <w:lang w:val="en-US" w:eastAsia="zh-CN"/>
        </w:rPr>
      </w:pPr>
      <w:r>
        <w:rPr>
          <w:rFonts w:hint="eastAsia" w:ascii="仿宋_GB2312" w:hAnsi="仿宋_GB2312" w:eastAsia="仿宋_GB2312" w:cs="仿宋_GB2312"/>
          <w:bCs/>
          <w:color w:val="auto"/>
          <w:kern w:val="0"/>
          <w:sz w:val="24"/>
          <w:szCs w:val="24"/>
          <w:highlight w:val="none"/>
          <w:lang w:val="en-US" w:eastAsia="zh-CN"/>
        </w:rPr>
        <w:t>2、</w:t>
      </w:r>
      <w:r>
        <w:rPr>
          <w:rFonts w:hint="eastAsia" w:ascii="仿宋_GB2312" w:hAnsi="仿宋_GB2312" w:eastAsia="仿宋_GB2312" w:cs="仿宋_GB2312"/>
          <w:bCs/>
          <w:color w:val="auto"/>
          <w:kern w:val="0"/>
          <w:sz w:val="24"/>
          <w:szCs w:val="24"/>
          <w:highlight w:val="none"/>
        </w:rPr>
        <w:t>项目编号：</w:t>
      </w:r>
      <w:r>
        <w:rPr>
          <w:rFonts w:hint="eastAsia" w:ascii="仿宋_GB2312" w:hAnsi="仿宋_GB2312" w:eastAsia="仿宋_GB2312" w:cs="仿宋_GB2312"/>
          <w:bCs/>
          <w:color w:val="auto"/>
          <w:kern w:val="0"/>
          <w:sz w:val="24"/>
          <w:szCs w:val="24"/>
          <w:highlight w:val="none"/>
          <w:lang w:eastAsia="zh-CN"/>
        </w:rPr>
        <w:t>2026-SDJK-SG1-0017</w:t>
      </w:r>
    </w:p>
    <w:p w14:paraId="3D67151B">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3、</w:t>
      </w:r>
      <w:r>
        <w:rPr>
          <w:rFonts w:hint="eastAsia" w:ascii="仿宋_GB2312" w:hAnsi="仿宋_GB2312" w:eastAsia="仿宋_GB2312" w:cs="仿宋_GB2312"/>
          <w:bCs/>
          <w:color w:val="auto"/>
          <w:kern w:val="0"/>
          <w:sz w:val="24"/>
          <w:szCs w:val="24"/>
          <w:highlight w:val="none"/>
        </w:rPr>
        <w:t>项目类别：</w:t>
      </w:r>
      <w:r>
        <w:rPr>
          <w:rFonts w:hint="eastAsia" w:ascii="仿宋_GB2312" w:hAnsi="仿宋_GB2312" w:eastAsia="仿宋_GB2312" w:cs="仿宋_GB2312"/>
          <w:bCs/>
          <w:color w:val="auto"/>
          <w:kern w:val="0"/>
          <w:sz w:val="24"/>
          <w:szCs w:val="24"/>
          <w:highlight w:val="none"/>
          <w:lang w:val="en-US" w:eastAsia="zh-CN"/>
        </w:rPr>
        <w:t>货物类</w:t>
      </w:r>
    </w:p>
    <w:p w14:paraId="468909AA">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4、</w:t>
      </w:r>
      <w:r>
        <w:rPr>
          <w:rFonts w:hint="eastAsia" w:ascii="仿宋_GB2312" w:hAnsi="仿宋_GB2312" w:eastAsia="仿宋_GB2312" w:cs="仿宋_GB2312"/>
          <w:bCs/>
          <w:color w:val="auto"/>
          <w:kern w:val="0"/>
          <w:sz w:val="24"/>
          <w:szCs w:val="24"/>
          <w:highlight w:val="none"/>
        </w:rPr>
        <w:t>采购方式：</w:t>
      </w:r>
      <w:r>
        <w:rPr>
          <w:rFonts w:hint="eastAsia" w:ascii="仿宋_GB2312" w:hAnsi="仿宋_GB2312" w:eastAsia="仿宋_GB2312" w:cs="仿宋_GB2312"/>
          <w:bCs/>
          <w:color w:val="auto"/>
          <w:kern w:val="0"/>
          <w:sz w:val="24"/>
          <w:szCs w:val="24"/>
          <w:highlight w:val="none"/>
          <w:lang w:val="en-US" w:eastAsia="zh-CN"/>
        </w:rPr>
        <w:t>询比价</w:t>
      </w:r>
    </w:p>
    <w:p w14:paraId="76661BFB">
      <w:pPr>
        <w:keepNext w:val="0"/>
        <w:keepLines w:val="0"/>
        <w:pageBreakBefore w:val="0"/>
        <w:kinsoku/>
        <w:wordWrap/>
        <w:overflowPunct/>
        <w:topLinePunct w:val="0"/>
        <w:autoSpaceDE/>
        <w:autoSpaceDN/>
        <w:bidi w:val="0"/>
        <w:spacing w:line="48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 w:val="0"/>
          <w:bCs/>
          <w:color w:val="auto"/>
          <w:kern w:val="0"/>
          <w:sz w:val="24"/>
          <w:szCs w:val="24"/>
          <w:highlight w:val="none"/>
          <w:lang w:val="en-US" w:eastAsia="zh-CN" w:bidi="ar-SA"/>
        </w:rPr>
        <w:t>5、采购内容：</w:t>
      </w:r>
      <w:r>
        <w:rPr>
          <w:rFonts w:hint="eastAsia" w:ascii="仿宋_GB2312" w:hAnsi="仿宋_GB2312" w:eastAsia="仿宋_GB2312" w:cs="仿宋_GB2312"/>
          <w:bCs/>
          <w:color w:val="auto"/>
          <w:kern w:val="0"/>
          <w:sz w:val="24"/>
          <w:szCs w:val="24"/>
          <w:highlight w:val="none"/>
          <w:lang w:val="en-US" w:eastAsia="zh-CN" w:bidi="ar-SA"/>
        </w:rPr>
        <w:t>本项目拟采购兰山区木业产业提升区一期煤矿采空区治理工程水泥采购，拟选定1家供应商；</w:t>
      </w:r>
      <w:r>
        <w:rPr>
          <w:rFonts w:hint="eastAsia" w:ascii="仿宋_GB2312" w:hAnsi="仿宋_GB2312" w:eastAsia="仿宋_GB2312" w:cs="仿宋_GB2312"/>
          <w:bCs/>
          <w:color w:val="auto"/>
          <w:kern w:val="0"/>
          <w:sz w:val="24"/>
          <w:szCs w:val="24"/>
          <w:highlight w:val="none"/>
          <w:lang w:val="en-US" w:eastAsia="zh-CN"/>
        </w:rPr>
        <w:t>具体详见询比文件。</w:t>
      </w:r>
    </w:p>
    <w:p w14:paraId="3B9E6D59">
      <w:pPr>
        <w:keepNext w:val="0"/>
        <w:keepLines w:val="0"/>
        <w:pageBreakBefore w:val="0"/>
        <w:kinsoku/>
        <w:wordWrap/>
        <w:overflowPunct/>
        <w:topLinePunct w:val="0"/>
        <w:autoSpaceDE/>
        <w:autoSpaceDN/>
        <w:bidi w:val="0"/>
        <w:spacing w:line="480" w:lineRule="exact"/>
        <w:ind w:firstLine="480" w:firstLineChars="200"/>
        <w:jc w:val="left"/>
        <w:textAlignment w:val="auto"/>
        <w:rPr>
          <w:rFonts w:hint="default"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6、说明：本项目为电子标，全程在</w:t>
      </w:r>
      <w:r>
        <w:rPr>
          <w:rFonts w:hint="eastAsia" w:ascii="仿宋_GB2312" w:hAnsi="仿宋_GB2312" w:eastAsia="仿宋_GB2312" w:cs="仿宋_GB2312"/>
          <w:bCs/>
          <w:snapToGrid/>
          <w:color w:val="auto"/>
          <w:kern w:val="0"/>
          <w:sz w:val="24"/>
          <w:szCs w:val="24"/>
          <w:highlight w:val="none"/>
          <w:lang w:val="en-US" w:eastAsia="zh-CN"/>
        </w:rPr>
        <w:t>阳光采购服务平台（http://www.ygcgfw.com/）进行交易活动；供应商应自行注册阳光采购平台并申请CA，在平台完成项目报名、下载采购文件、接收澄清变更、上传投标（响应）文件、参与在线开标、获取结果通知等操作。</w:t>
      </w:r>
    </w:p>
    <w:p w14:paraId="56ACBF98">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outlineLvl w:val="1"/>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三</w:t>
      </w: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bCs/>
          <w:color w:val="auto"/>
          <w:kern w:val="0"/>
          <w:sz w:val="24"/>
          <w:szCs w:val="24"/>
          <w:highlight w:val="none"/>
          <w:lang w:eastAsia="zh-CN"/>
        </w:rPr>
        <w:t>供应商</w:t>
      </w:r>
      <w:r>
        <w:rPr>
          <w:rFonts w:hint="eastAsia" w:ascii="仿宋_GB2312" w:hAnsi="仿宋_GB2312" w:eastAsia="仿宋_GB2312" w:cs="仿宋_GB2312"/>
          <w:b/>
          <w:bCs/>
          <w:color w:val="auto"/>
          <w:kern w:val="0"/>
          <w:sz w:val="24"/>
          <w:szCs w:val="24"/>
          <w:highlight w:val="none"/>
        </w:rPr>
        <w:t>资格条件</w:t>
      </w:r>
    </w:p>
    <w:p w14:paraId="044948C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bookmarkStart w:id="0" w:name="OLE_LINK2"/>
      <w:r>
        <w:rPr>
          <w:rFonts w:hint="eastAsia" w:ascii="仿宋_GB2312" w:hAnsi="仿宋_GB2312" w:eastAsia="仿宋_GB2312" w:cs="仿宋_GB2312"/>
          <w:color w:val="auto"/>
          <w:kern w:val="0"/>
          <w:sz w:val="24"/>
          <w:szCs w:val="24"/>
          <w:highlight w:val="none"/>
          <w:lang w:val="en-US" w:eastAsia="zh-CN"/>
        </w:rPr>
        <w:t>1、供应商在中华人民共和国境内注册，具备独立承担民事责任能力的法律主体，具备相应的业务能力；</w:t>
      </w:r>
    </w:p>
    <w:p w14:paraId="585BB38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2、供应商</w:t>
      </w:r>
      <w:r>
        <w:rPr>
          <w:rFonts w:hint="eastAsia" w:ascii="仿宋_GB2312" w:hAnsi="仿宋_GB2312" w:eastAsia="仿宋_GB2312" w:cs="仿宋_GB2312"/>
          <w:color w:val="auto"/>
          <w:kern w:val="0"/>
          <w:sz w:val="24"/>
          <w:szCs w:val="24"/>
          <w:highlight w:val="none"/>
          <w:lang w:eastAsia="zh-Hans"/>
        </w:rPr>
        <w:t>不得列入中国执行信息公开网（http://zxgk.court.gov.cn/）失信被执行人名单</w:t>
      </w:r>
      <w:r>
        <w:rPr>
          <w:rFonts w:hint="eastAsia" w:ascii="仿宋_GB2312" w:hAnsi="仿宋_GB2312" w:eastAsia="仿宋_GB2312" w:cs="仿宋_GB2312"/>
          <w:color w:val="auto"/>
          <w:kern w:val="0"/>
          <w:sz w:val="24"/>
          <w:szCs w:val="24"/>
          <w:highlight w:val="none"/>
          <w:lang w:eastAsia="zh-CN"/>
        </w:rPr>
        <w:t>。</w:t>
      </w:r>
    </w:p>
    <w:p w14:paraId="1F29189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3、供应商必须录入山东建勘合格供应商名录。</w:t>
      </w:r>
    </w:p>
    <w:p w14:paraId="4F15B8D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4、本项目</w:t>
      </w:r>
      <w:r>
        <w:rPr>
          <w:rFonts w:hint="eastAsia" w:ascii="仿宋_GB2312" w:hAnsi="仿宋_GB2312" w:eastAsia="仿宋_GB2312" w:cs="仿宋_GB2312"/>
          <w:color w:val="auto"/>
          <w:kern w:val="0"/>
          <w:sz w:val="24"/>
          <w:szCs w:val="24"/>
          <w:highlight w:val="none"/>
        </w:rPr>
        <w:t>不接受联合体</w:t>
      </w:r>
      <w:r>
        <w:rPr>
          <w:rFonts w:hint="eastAsia" w:ascii="仿宋_GB2312" w:hAnsi="仿宋_GB2312" w:eastAsia="仿宋_GB2312" w:cs="仿宋_GB2312"/>
          <w:color w:val="auto"/>
          <w:kern w:val="0"/>
          <w:sz w:val="24"/>
          <w:szCs w:val="24"/>
          <w:highlight w:val="none"/>
          <w:lang w:val="en-US" w:eastAsia="zh-CN"/>
        </w:rPr>
        <w:t>报价，不允许转包、分包</w:t>
      </w:r>
      <w:r>
        <w:rPr>
          <w:rFonts w:hint="eastAsia" w:ascii="仿宋_GB2312" w:hAnsi="仿宋_GB2312" w:eastAsia="仿宋_GB2312" w:cs="仿宋_GB2312"/>
          <w:color w:val="auto"/>
          <w:kern w:val="0"/>
          <w:sz w:val="24"/>
          <w:szCs w:val="24"/>
          <w:highlight w:val="none"/>
        </w:rPr>
        <w:t>。</w:t>
      </w:r>
    </w:p>
    <w:bookmarkEnd w:id="0"/>
    <w:p w14:paraId="0969012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outlineLvl w:val="1"/>
        <w:rPr>
          <w:rFonts w:hint="eastAsia" w:ascii="仿宋_GB2312" w:hAnsi="仿宋_GB2312" w:eastAsia="仿宋_GB2312" w:cs="仿宋_GB2312"/>
          <w:b/>
          <w:bCs w:val="0"/>
          <w:snapToGrid/>
          <w:color w:val="auto"/>
          <w:kern w:val="0"/>
          <w:sz w:val="24"/>
          <w:szCs w:val="24"/>
          <w:highlight w:val="none"/>
          <w:lang w:val="en-US" w:eastAsia="zh-CN"/>
        </w:rPr>
      </w:pPr>
      <w:bookmarkStart w:id="1" w:name="_Toc8378"/>
      <w:r>
        <w:rPr>
          <w:rFonts w:hint="eastAsia" w:ascii="仿宋_GB2312" w:hAnsi="仿宋_GB2312" w:eastAsia="仿宋_GB2312" w:cs="仿宋_GB2312"/>
          <w:b/>
          <w:bCs w:val="0"/>
          <w:snapToGrid/>
          <w:color w:val="auto"/>
          <w:kern w:val="0"/>
          <w:sz w:val="24"/>
          <w:szCs w:val="24"/>
          <w:highlight w:val="none"/>
          <w:lang w:val="en-US" w:eastAsia="zh-CN"/>
        </w:rPr>
        <w:t>四、采购文件领取</w:t>
      </w:r>
      <w:bookmarkEnd w:id="1"/>
    </w:p>
    <w:p w14:paraId="713A32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1.采购文件领取方式：线上</w:t>
      </w:r>
    </w:p>
    <w:p w14:paraId="3910B6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2.采购文件领取截止时间：2026-05-27 17:00</w:t>
      </w:r>
    </w:p>
    <w:p w14:paraId="397534E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3.采购文件领取地点：</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Cs/>
          <w:snapToGrid/>
          <w:color w:val="auto"/>
          <w:kern w:val="0"/>
          <w:sz w:val="24"/>
          <w:szCs w:val="24"/>
          <w:highlight w:val="none"/>
          <w:lang w:val="en-US" w:eastAsia="zh-CN"/>
        </w:rPr>
        <w:t>登录阳光采购服务平台系统网上下载。 供应商操作参见首页“服务中心-操作指南 ”及首页“CA 数字证书办理 ”。下载操作流程详见阳光采购服务平台的服务中心--操作指南--供应商系统操作手册。</w:t>
      </w:r>
    </w:p>
    <w:p w14:paraId="113B8A0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outlineLvl w:val="1"/>
        <w:rPr>
          <w:rFonts w:hint="eastAsia" w:ascii="仿宋_GB2312" w:hAnsi="仿宋_GB2312" w:eastAsia="仿宋_GB2312" w:cs="仿宋_GB2312"/>
          <w:b/>
          <w:bCs w:val="0"/>
          <w:snapToGrid/>
          <w:color w:val="auto"/>
          <w:kern w:val="0"/>
          <w:sz w:val="24"/>
          <w:szCs w:val="24"/>
          <w:highlight w:val="none"/>
          <w:lang w:val="en-US" w:eastAsia="zh-CN"/>
        </w:rPr>
      </w:pPr>
      <w:bookmarkStart w:id="2" w:name="_Toc27204"/>
      <w:r>
        <w:rPr>
          <w:rFonts w:hint="eastAsia" w:ascii="仿宋_GB2312" w:hAnsi="仿宋_GB2312" w:eastAsia="仿宋_GB2312" w:cs="仿宋_GB2312"/>
          <w:b/>
          <w:bCs w:val="0"/>
          <w:snapToGrid/>
          <w:color w:val="auto"/>
          <w:kern w:val="0"/>
          <w:sz w:val="24"/>
          <w:szCs w:val="24"/>
          <w:highlight w:val="none"/>
          <w:lang w:val="en-US" w:eastAsia="zh-CN"/>
        </w:rPr>
        <w:t>五、响应文件提交</w:t>
      </w:r>
      <w:bookmarkEnd w:id="2"/>
    </w:p>
    <w:p w14:paraId="7810818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1.递交方式：电子响应文件通过阳光采购服务平台系统递交 （</w:t>
      </w:r>
      <w:r>
        <w:rPr>
          <w:rFonts w:hint="eastAsia" w:ascii="仿宋_GB2312" w:hAnsi="仿宋_GB2312" w:eastAsia="仿宋_GB2312" w:cs="仿宋_GB2312"/>
          <w:bCs/>
          <w:snapToGrid/>
          <w:color w:val="auto"/>
          <w:kern w:val="0"/>
          <w:sz w:val="24"/>
          <w:szCs w:val="24"/>
          <w:highlight w:val="none"/>
          <w:lang w:val="en-US" w:eastAsia="zh-CN"/>
        </w:rPr>
        <w:fldChar w:fldCharType="begin"/>
      </w:r>
      <w:r>
        <w:rPr>
          <w:rFonts w:hint="eastAsia" w:ascii="仿宋_GB2312" w:hAnsi="仿宋_GB2312" w:eastAsia="仿宋_GB2312" w:cs="仿宋_GB2312"/>
          <w:bCs/>
          <w:snapToGrid/>
          <w:color w:val="auto"/>
          <w:kern w:val="0"/>
          <w:sz w:val="24"/>
          <w:szCs w:val="24"/>
          <w:highlight w:val="none"/>
          <w:lang w:val="en-US" w:eastAsia="zh-CN"/>
        </w:rPr>
        <w:instrText xml:space="preserve"> HYPERLINK "http://www.ygcgfw.com/" </w:instrText>
      </w:r>
      <w:r>
        <w:rPr>
          <w:rFonts w:hint="eastAsia" w:ascii="仿宋_GB2312" w:hAnsi="仿宋_GB2312" w:eastAsia="仿宋_GB2312" w:cs="仿宋_GB2312"/>
          <w:bCs/>
          <w:snapToGrid/>
          <w:color w:val="auto"/>
          <w:kern w:val="0"/>
          <w:sz w:val="24"/>
          <w:szCs w:val="24"/>
          <w:highlight w:val="none"/>
          <w:lang w:val="en-US" w:eastAsia="zh-CN"/>
        </w:rPr>
        <w:fldChar w:fldCharType="separate"/>
      </w:r>
      <w:r>
        <w:rPr>
          <w:rFonts w:hint="eastAsia" w:ascii="仿宋_GB2312" w:hAnsi="仿宋_GB2312" w:eastAsia="仿宋_GB2312" w:cs="仿宋_GB2312"/>
          <w:bCs/>
          <w:snapToGrid/>
          <w:color w:val="auto"/>
          <w:kern w:val="0"/>
          <w:sz w:val="24"/>
          <w:szCs w:val="24"/>
          <w:highlight w:val="none"/>
          <w:lang w:val="en-US" w:eastAsia="zh-CN"/>
        </w:rPr>
        <w:t>http://www.ygcgfw.com/</w:t>
      </w:r>
      <w:r>
        <w:rPr>
          <w:rFonts w:hint="eastAsia" w:ascii="仿宋_GB2312" w:hAnsi="仿宋_GB2312" w:eastAsia="仿宋_GB2312" w:cs="仿宋_GB2312"/>
          <w:bCs/>
          <w:snapToGrid/>
          <w:color w:val="auto"/>
          <w:kern w:val="0"/>
          <w:sz w:val="24"/>
          <w:szCs w:val="24"/>
          <w:highlight w:val="none"/>
          <w:lang w:val="en-US" w:eastAsia="zh-CN"/>
        </w:rPr>
        <w:fldChar w:fldCharType="end"/>
      </w:r>
      <w:r>
        <w:rPr>
          <w:rFonts w:hint="eastAsia" w:ascii="仿宋_GB2312" w:hAnsi="仿宋_GB2312" w:eastAsia="仿宋_GB2312" w:cs="仿宋_GB2312"/>
          <w:bCs/>
          <w:snapToGrid/>
          <w:color w:val="auto"/>
          <w:kern w:val="0"/>
          <w:sz w:val="24"/>
          <w:szCs w:val="24"/>
          <w:highlight w:val="none"/>
          <w:lang w:val="en-US" w:eastAsia="zh-CN"/>
        </w:rPr>
        <w:t>）。</w:t>
      </w:r>
    </w:p>
    <w:p w14:paraId="7789C41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outlineLvl w:val="2"/>
        <w:rPr>
          <w:rFonts w:hint="eastAsia" w:ascii="仿宋_GB2312" w:hAnsi="仿宋_GB2312" w:eastAsia="仿宋_GB2312" w:cs="仿宋_GB2312"/>
          <w:bCs/>
          <w:snapToGrid/>
          <w:color w:val="auto"/>
          <w:kern w:val="0"/>
          <w:sz w:val="24"/>
          <w:szCs w:val="24"/>
          <w:highlight w:val="none"/>
          <w:lang w:val="en-US" w:eastAsia="zh-CN"/>
        </w:rPr>
      </w:pPr>
      <w:bookmarkStart w:id="3" w:name="_Toc4982"/>
      <w:r>
        <w:rPr>
          <w:rFonts w:hint="eastAsia" w:ascii="仿宋_GB2312" w:hAnsi="仿宋_GB2312" w:eastAsia="仿宋_GB2312" w:cs="仿宋_GB2312"/>
          <w:bCs/>
          <w:snapToGrid/>
          <w:color w:val="auto"/>
          <w:kern w:val="0"/>
          <w:sz w:val="24"/>
          <w:szCs w:val="24"/>
          <w:highlight w:val="none"/>
          <w:lang w:val="en-US" w:eastAsia="zh-CN"/>
        </w:rPr>
        <w:t>2.递交截止时间：2026-05-28 09:</w:t>
      </w:r>
      <w:bookmarkEnd w:id="3"/>
      <w:r>
        <w:rPr>
          <w:rFonts w:hint="eastAsia" w:ascii="仿宋_GB2312" w:hAnsi="仿宋_GB2312" w:eastAsia="仿宋_GB2312" w:cs="仿宋_GB2312"/>
          <w:bCs/>
          <w:snapToGrid/>
          <w:color w:val="auto"/>
          <w:kern w:val="0"/>
          <w:sz w:val="24"/>
          <w:szCs w:val="24"/>
          <w:highlight w:val="none"/>
          <w:lang w:val="en-US" w:eastAsia="zh-CN"/>
        </w:rPr>
        <w:t>00</w:t>
      </w:r>
    </w:p>
    <w:p w14:paraId="3F5E59B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3.递交地点：制作响应文件通过阳光采购服务平台“投标工具 ”制作生成，用 CA 数字认证证书生成并加密。上传：登录投标人系统上传响应文件，网上递交时间以服务器收到响应文件后返回的回执中的时间为准（回执中的时间由时间戳服务器生成，与北京时间保持一致）。逾期上传或者未按要求上传电子响应文件的，采购人不予受理。递交地点：通过阳光采购服务平台系统递交。</w:t>
      </w:r>
    </w:p>
    <w:p w14:paraId="6F1C028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outlineLvl w:val="1"/>
        <w:rPr>
          <w:rFonts w:hint="eastAsia" w:ascii="仿宋_GB2312" w:hAnsi="仿宋_GB2312" w:eastAsia="仿宋_GB2312" w:cs="仿宋_GB2312"/>
          <w:b/>
          <w:bCs w:val="0"/>
          <w:snapToGrid/>
          <w:color w:val="auto"/>
          <w:kern w:val="0"/>
          <w:sz w:val="24"/>
          <w:szCs w:val="24"/>
          <w:highlight w:val="none"/>
          <w:lang w:val="en-US" w:eastAsia="zh-CN"/>
        </w:rPr>
      </w:pPr>
      <w:bookmarkStart w:id="4" w:name="_Toc20061"/>
      <w:r>
        <w:rPr>
          <w:rFonts w:hint="eastAsia" w:ascii="仿宋_GB2312" w:hAnsi="仿宋_GB2312" w:eastAsia="仿宋_GB2312" w:cs="仿宋_GB2312"/>
          <w:b/>
          <w:bCs w:val="0"/>
          <w:snapToGrid/>
          <w:color w:val="auto"/>
          <w:kern w:val="0"/>
          <w:sz w:val="24"/>
          <w:szCs w:val="24"/>
          <w:highlight w:val="none"/>
          <w:lang w:val="en-US" w:eastAsia="zh-CN"/>
        </w:rPr>
        <w:t>六、开标（询比）时间及地点</w:t>
      </w:r>
      <w:bookmarkEnd w:id="4"/>
    </w:p>
    <w:p w14:paraId="2197F54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outlineLvl w:val="2"/>
        <w:rPr>
          <w:rFonts w:hint="eastAsia" w:ascii="仿宋_GB2312" w:hAnsi="仿宋_GB2312" w:eastAsia="仿宋_GB2312" w:cs="仿宋_GB2312"/>
          <w:bCs/>
          <w:snapToGrid/>
          <w:color w:val="auto"/>
          <w:kern w:val="0"/>
          <w:sz w:val="24"/>
          <w:szCs w:val="24"/>
          <w:highlight w:val="none"/>
          <w:lang w:val="en-US" w:eastAsia="zh-CN"/>
        </w:rPr>
      </w:pPr>
      <w:bookmarkStart w:id="5" w:name="_Toc25189"/>
      <w:r>
        <w:rPr>
          <w:rFonts w:hint="eastAsia" w:ascii="仿宋_GB2312" w:hAnsi="仿宋_GB2312" w:eastAsia="仿宋_GB2312" w:cs="仿宋_GB2312"/>
          <w:bCs/>
          <w:snapToGrid/>
          <w:color w:val="auto"/>
          <w:kern w:val="0"/>
          <w:sz w:val="24"/>
          <w:szCs w:val="24"/>
          <w:highlight w:val="none"/>
          <w:lang w:val="en-US" w:eastAsia="zh-CN"/>
        </w:rPr>
        <w:t>1.开标（询比）时间：2026-05-28 09:</w:t>
      </w:r>
      <w:bookmarkEnd w:id="5"/>
      <w:r>
        <w:rPr>
          <w:rFonts w:hint="eastAsia" w:ascii="仿宋_GB2312" w:hAnsi="仿宋_GB2312" w:eastAsia="仿宋_GB2312" w:cs="仿宋_GB2312"/>
          <w:bCs/>
          <w:snapToGrid/>
          <w:color w:val="auto"/>
          <w:kern w:val="0"/>
          <w:sz w:val="24"/>
          <w:szCs w:val="24"/>
          <w:highlight w:val="none"/>
          <w:lang w:val="en-US" w:eastAsia="zh-CN"/>
        </w:rPr>
        <w:t>00</w:t>
      </w:r>
    </w:p>
    <w:p w14:paraId="16B1EAE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2.开标（询比）地点：阳光采购服务平台网上开标大厅（http://www.ygcgfw.com/），供应商无须现场参与询比。</w:t>
      </w:r>
    </w:p>
    <w:p w14:paraId="480D021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outlineLvl w:val="1"/>
        <w:rPr>
          <w:rFonts w:hint="eastAsia" w:ascii="仿宋_GB2312" w:hAnsi="仿宋_GB2312" w:eastAsia="仿宋_GB2312" w:cs="仿宋_GB2312"/>
          <w:b/>
          <w:bCs w:val="0"/>
          <w:snapToGrid/>
          <w:color w:val="auto"/>
          <w:kern w:val="0"/>
          <w:sz w:val="24"/>
          <w:szCs w:val="24"/>
          <w:highlight w:val="none"/>
          <w:lang w:val="en-US" w:eastAsia="zh-CN"/>
        </w:rPr>
      </w:pPr>
      <w:bookmarkStart w:id="6" w:name="_Toc24459"/>
      <w:r>
        <w:rPr>
          <w:rFonts w:hint="eastAsia" w:ascii="仿宋_GB2312" w:hAnsi="仿宋_GB2312" w:eastAsia="仿宋_GB2312" w:cs="仿宋_GB2312"/>
          <w:b/>
          <w:bCs w:val="0"/>
          <w:snapToGrid/>
          <w:color w:val="auto"/>
          <w:kern w:val="0"/>
          <w:sz w:val="24"/>
          <w:szCs w:val="24"/>
          <w:highlight w:val="none"/>
          <w:lang w:val="en-US" w:eastAsia="zh-CN"/>
        </w:rPr>
        <w:t>七、发布公告的媒介</w:t>
      </w:r>
      <w:bookmarkEnd w:id="6"/>
    </w:p>
    <w:p w14:paraId="65BD3DA5">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本项目询比公告在山东省阳光采购服务平台（http://www.ygcgfw.com/）、山东建勘集团有限公司官网（http://www.sdjiankan.com/）上发布。</w:t>
      </w:r>
    </w:p>
    <w:p w14:paraId="46ED7CA0">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outlineLvl w:val="1"/>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八</w:t>
      </w:r>
      <w:r>
        <w:rPr>
          <w:rFonts w:hint="eastAsia" w:ascii="仿宋_GB2312" w:hAnsi="仿宋_GB2312" w:eastAsia="仿宋_GB2312" w:cs="仿宋_GB2312"/>
          <w:b/>
          <w:bCs/>
          <w:color w:val="auto"/>
          <w:kern w:val="0"/>
          <w:sz w:val="24"/>
          <w:szCs w:val="24"/>
          <w:highlight w:val="none"/>
        </w:rPr>
        <w:t>、联系方式</w:t>
      </w:r>
    </w:p>
    <w:p w14:paraId="47D6225C">
      <w:pPr>
        <w:widowControl/>
        <w:adjustRightInd w:val="0"/>
        <w:snapToGrid w:val="0"/>
        <w:spacing w:line="360" w:lineRule="auto"/>
        <w:ind w:firstLine="480" w:firstLineChars="200"/>
        <w:jc w:val="left"/>
        <w:outlineLvl w:val="2"/>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1、采购</w:t>
      </w:r>
      <w:r>
        <w:rPr>
          <w:rFonts w:hint="eastAsia" w:ascii="仿宋_GB2312" w:hAnsi="仿宋_GB2312" w:eastAsia="仿宋_GB2312" w:cs="仿宋_GB2312"/>
          <w:color w:val="auto"/>
          <w:kern w:val="0"/>
          <w:sz w:val="24"/>
          <w:szCs w:val="24"/>
          <w:highlight w:val="none"/>
          <w:lang w:eastAsia="zh-CN"/>
        </w:rPr>
        <w:t>人</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山东建勘集团有限公司</w:t>
      </w:r>
    </w:p>
    <w:p w14:paraId="53B7D77C">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地址：山东省济南市天桥区无影山西路686号</w:t>
      </w:r>
    </w:p>
    <w:p w14:paraId="7FCD300B">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联系人：</w:t>
      </w:r>
      <w:r>
        <w:rPr>
          <w:rFonts w:hint="eastAsia" w:ascii="仿宋_GB2312" w:hAnsi="仿宋_GB2312" w:eastAsia="仿宋_GB2312" w:cs="仿宋_GB2312"/>
          <w:color w:val="auto"/>
          <w:kern w:val="0"/>
          <w:sz w:val="24"/>
          <w:szCs w:val="24"/>
          <w:highlight w:val="none"/>
          <w:lang w:val="en-US" w:eastAsia="zh-CN"/>
        </w:rPr>
        <w:t>汪</w:t>
      </w:r>
      <w:r>
        <w:rPr>
          <w:rFonts w:hint="eastAsia" w:ascii="仿宋_GB2312" w:hAnsi="仿宋_GB2312" w:eastAsia="仿宋_GB2312" w:cs="仿宋_GB2312"/>
          <w:color w:val="auto"/>
          <w:kern w:val="0"/>
          <w:sz w:val="24"/>
          <w:szCs w:val="24"/>
          <w:highlight w:val="none"/>
          <w:lang w:eastAsia="zh-CN"/>
        </w:rPr>
        <w:t>老师</w:t>
      </w:r>
    </w:p>
    <w:p w14:paraId="53CCE6A2">
      <w:pPr>
        <w:widowControl/>
        <w:adjustRightInd w:val="0"/>
        <w:snapToGrid w:val="0"/>
        <w:spacing w:line="360" w:lineRule="auto"/>
        <w:ind w:firstLine="480" w:firstLineChars="200"/>
        <w:jc w:val="left"/>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联系电话：</w:t>
      </w:r>
      <w:r>
        <w:rPr>
          <w:rFonts w:hint="eastAsia" w:ascii="仿宋_GB2312" w:hAnsi="仿宋_GB2312" w:eastAsia="仿宋_GB2312" w:cs="仿宋_GB2312"/>
          <w:color w:val="auto"/>
          <w:kern w:val="0"/>
          <w:sz w:val="24"/>
          <w:szCs w:val="24"/>
          <w:highlight w:val="none"/>
          <w:lang w:eastAsia="zh-CN"/>
        </w:rPr>
        <w:t>0531-</w:t>
      </w:r>
      <w:r>
        <w:rPr>
          <w:rFonts w:hint="eastAsia" w:ascii="仿宋_GB2312" w:hAnsi="仿宋_GB2312" w:eastAsia="仿宋_GB2312" w:cs="仿宋_GB2312"/>
          <w:color w:val="auto"/>
          <w:kern w:val="0"/>
          <w:sz w:val="24"/>
          <w:szCs w:val="24"/>
          <w:highlight w:val="none"/>
          <w:lang w:val="en-US" w:eastAsia="zh-CN"/>
        </w:rPr>
        <w:t>85935311</w:t>
      </w:r>
    </w:p>
    <w:p w14:paraId="12E6D87C">
      <w:pPr>
        <w:widowControl/>
        <w:adjustRightInd w:val="0"/>
        <w:snapToGrid w:val="0"/>
        <w:spacing w:line="360" w:lineRule="auto"/>
        <w:ind w:firstLine="480" w:firstLineChars="200"/>
        <w:jc w:val="left"/>
        <w:outlineLvl w:val="2"/>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代理机构：</w:t>
      </w:r>
      <w:r>
        <w:rPr>
          <w:rFonts w:hint="eastAsia" w:ascii="仿宋_GB2312" w:hAnsi="仿宋_GB2312" w:eastAsia="仿宋_GB2312" w:cs="仿宋_GB2312"/>
          <w:color w:val="auto"/>
          <w:kern w:val="0"/>
          <w:sz w:val="24"/>
          <w:szCs w:val="24"/>
          <w:highlight w:val="none"/>
          <w:lang w:eastAsia="zh-CN"/>
        </w:rPr>
        <w:t>山东全成项目管理有限公司</w:t>
      </w:r>
    </w:p>
    <w:p w14:paraId="5A70B6F3">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地址：</w:t>
      </w:r>
      <w:r>
        <w:rPr>
          <w:rFonts w:hint="eastAsia" w:ascii="仿宋_GB2312" w:hAnsi="仿宋_GB2312" w:eastAsia="仿宋_GB2312" w:cs="仿宋_GB2312"/>
          <w:color w:val="auto"/>
          <w:kern w:val="0"/>
          <w:sz w:val="24"/>
          <w:szCs w:val="24"/>
          <w:highlight w:val="none"/>
          <w:lang w:eastAsia="zh-CN"/>
        </w:rPr>
        <w:t>济南市历下区旅游路21348号</w:t>
      </w:r>
    </w:p>
    <w:p w14:paraId="27617F54">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联系人：</w:t>
      </w:r>
      <w:r>
        <w:rPr>
          <w:rFonts w:hint="eastAsia" w:ascii="仿宋_GB2312" w:hAnsi="仿宋_GB2312" w:eastAsia="仿宋_GB2312" w:cs="仿宋_GB2312"/>
          <w:color w:val="auto"/>
          <w:kern w:val="0"/>
          <w:sz w:val="24"/>
          <w:szCs w:val="24"/>
          <w:highlight w:val="none"/>
          <w:lang w:val="en-US" w:eastAsia="zh-CN"/>
        </w:rPr>
        <w:t>刘琼、张文龙</w:t>
      </w:r>
    </w:p>
    <w:p w14:paraId="46D3589B">
      <w:pPr>
        <w:widowControl/>
        <w:adjustRightInd w:val="0"/>
        <w:snapToGrid w:val="0"/>
        <w:spacing w:line="360" w:lineRule="auto"/>
        <w:ind w:firstLine="480" w:firstLineChars="200"/>
        <w:jc w:val="left"/>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联系方式：</w:t>
      </w:r>
      <w:r>
        <w:rPr>
          <w:rFonts w:hint="eastAsia" w:ascii="仿宋_GB2312" w:hAnsi="仿宋_GB2312" w:eastAsia="仿宋_GB2312" w:cs="仿宋_GB2312"/>
          <w:bCs/>
          <w:color w:val="auto"/>
          <w:kern w:val="0"/>
          <w:sz w:val="24"/>
          <w:szCs w:val="24"/>
          <w:highlight w:val="none"/>
          <w:lang w:eastAsia="zh-CN"/>
        </w:rPr>
        <w:t>13805310318</w:t>
      </w:r>
    </w:p>
    <w:p w14:paraId="759DB50B">
      <w:pPr>
        <w:keepNext w:val="0"/>
        <w:keepLines w:val="0"/>
        <w:pageBreakBefore w:val="0"/>
        <w:kinsoku/>
        <w:wordWrap/>
        <w:overflowPunct/>
        <w:topLinePunct w:val="0"/>
        <w:autoSpaceDE/>
        <w:autoSpaceDN/>
        <w:bidi w:val="0"/>
        <w:spacing w:line="480" w:lineRule="exact"/>
        <w:jc w:val="both"/>
        <w:textAlignment w:val="auto"/>
        <w:outlineLvl w:val="1"/>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九、其他说明</w:t>
      </w:r>
      <w:r>
        <w:rPr>
          <w:rFonts w:hint="eastAsia" w:ascii="仿宋_GB2312" w:hAnsi="仿宋_GB2312" w:eastAsia="仿宋_GB2312" w:cs="仿宋_GB2312"/>
          <w:color w:val="auto"/>
          <w:kern w:val="0"/>
          <w:sz w:val="24"/>
          <w:szCs w:val="24"/>
          <w:highlight w:val="none"/>
        </w:rPr>
        <w:t xml:space="preserve">                    </w:t>
      </w:r>
    </w:p>
    <w:p w14:paraId="23FA789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bookmarkStart w:id="7" w:name="OLE_LINK1"/>
      <w:r>
        <w:rPr>
          <w:rFonts w:hint="eastAsia" w:ascii="仿宋_GB2312" w:hAnsi="仿宋_GB2312" w:eastAsia="仿宋_GB2312" w:cs="仿宋_GB2312"/>
          <w:bCs/>
          <w:snapToGrid/>
          <w:color w:val="auto"/>
          <w:kern w:val="0"/>
          <w:sz w:val="24"/>
          <w:szCs w:val="24"/>
          <w:highlight w:val="none"/>
          <w:lang w:val="en-US" w:eastAsia="zh-CN"/>
        </w:rPr>
        <w:t>1.本项目供应商须用CA 数字证书锁(与制作响应文件时同一把锁)远程对上传的投标文件、澄清答疑及相关修改内容进行在线解密。开标期间供应商须保持随时可联系状态, 否则引起的不利后果由供应商自行承担。</w:t>
      </w:r>
    </w:p>
    <w:p w14:paraId="6706456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2.阳光采购技术支持联系电话：</w:t>
      </w:r>
      <w:r>
        <w:rPr>
          <w:rFonts w:hint="eastAsia" w:ascii="仿宋_GB2312" w:hAnsi="仿宋_GB2312" w:eastAsia="仿宋_GB2312" w:cs="仿宋_GB2312"/>
          <w:color w:val="auto"/>
          <w:sz w:val="24"/>
          <w:szCs w:val="24"/>
          <w:highlight w:val="none"/>
          <w:lang w:val="en-US" w:eastAsia="zh-CN"/>
        </w:rPr>
        <w:t>0531-86195562。</w:t>
      </w:r>
    </w:p>
    <w:p w14:paraId="4AFCA1D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highlight w:val="none"/>
        </w:rPr>
        <w:t>监督电话：0531-81316367</w:t>
      </w:r>
    </w:p>
    <w:bookmarkEnd w:id="7"/>
    <w:p w14:paraId="54B4AE2D">
      <w:pPr>
        <w:ind w:firstLine="6480" w:firstLineChars="2700"/>
        <w:rPr>
          <w:rFonts w:hint="eastAsia" w:ascii="仿宋_GB2312" w:hAnsi="仿宋_GB2312" w:eastAsia="仿宋_GB2312" w:cs="仿宋_GB2312"/>
          <w:color w:val="auto"/>
          <w:sz w:val="24"/>
          <w:szCs w:val="24"/>
          <w:highlight w:val="none"/>
          <w:lang w:val="en-US" w:eastAsia="zh-CN"/>
        </w:rPr>
      </w:pPr>
    </w:p>
    <w:p w14:paraId="52B8B595">
      <w:pPr>
        <w:ind w:firstLine="6480" w:firstLineChars="2700"/>
      </w:pPr>
      <w:r>
        <w:rPr>
          <w:rFonts w:hint="eastAsia" w:ascii="仿宋_GB2312" w:hAnsi="仿宋_GB2312" w:eastAsia="仿宋_GB2312" w:cs="仿宋_GB2312"/>
          <w:color w:val="auto"/>
          <w:sz w:val="24"/>
          <w:szCs w:val="24"/>
          <w:highlight w:val="none"/>
          <w:lang w:val="en-US" w:eastAsia="zh-CN"/>
        </w:rPr>
        <w:t>2026年5月20</w:t>
      </w:r>
      <w:bookmarkStart w:id="8" w:name="_GoBack"/>
      <w:bookmarkEnd w:id="8"/>
      <w:r>
        <w:rPr>
          <w:rFonts w:hint="eastAsia" w:ascii="仿宋_GB2312" w:hAnsi="仿宋_GB2312" w:eastAsia="仿宋_GB2312" w:cs="仿宋_GB2312"/>
          <w:color w:val="auto"/>
          <w:sz w:val="24"/>
          <w:szCs w:val="24"/>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180DE"/>
    <w:multiLevelType w:val="singleLevel"/>
    <w:tmpl w:val="2DE180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D78A9"/>
    <w:rsid w:val="553D6FAB"/>
    <w:rsid w:val="5ED53103"/>
    <w:rsid w:val="60C0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34"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1177</Words>
  <Characters>1441</Characters>
  <Lines>0</Lines>
  <Paragraphs>0</Paragraphs>
  <TotalTime>0</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2026-05-20T06:34:00Z</dcterms:created>
  <dc:creator>LENOVO</dc:creator>
  <cp:lastModifiedBy>admin</cp:lastModifiedBy>
  <dcterms:modified xsi:type="dcterms:W3CDTF">2026-05-20T09:35:02Z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eyJoZGlkIjoiMDgyYzBhOWMzY2ZkZjdlMGE4NjMwMGRmNGFlNjFkOTEiLCJ1c2VySWQiOiIyODM3Nzc5NDAifQ==</vt:lpwstr>
  </property>
  <property fmtid="{D5CDD505-2E9C-101B-9397-08002B2CF9AE}" pid="4" name="ICV">
    <vt:lpwstr>112F2955B32E40E38604FADC917B21F4_12</vt:lpwstr>
  </property>
</Properties>
</file>