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CAA80C5">
      <w:pPr>
        <w:ind w:firstLine="643" w:firstLineChars="200"/>
        <w:jc w:val="center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采购公告</w:t>
      </w:r>
    </w:p>
    <w:p w14:paraId="27694B1E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一、项目概况</w:t>
      </w:r>
    </w:p>
    <w:p w14:paraId="4F17F170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根据生产经营业务需求，山东建勘集团有限公司（简称“山东建勘”）开展相关采购活动。</w:t>
      </w:r>
    </w:p>
    <w:p w14:paraId="7F3AEAA3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二、项目基本情况</w:t>
      </w:r>
    </w:p>
    <w:tbl>
      <w:tblPr>
        <w:tblStyle w:val="3"/>
        <w:tblW w:w="858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9"/>
        <w:gridCol w:w="1652"/>
        <w:gridCol w:w="6325"/>
      </w:tblGrid>
      <w:tr w14:paraId="137DF8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0AC1D028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1652" w:type="dxa"/>
            <w:vAlign w:val="center"/>
          </w:tcPr>
          <w:p w14:paraId="0A77D372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项目名称</w:t>
            </w:r>
          </w:p>
        </w:tc>
        <w:tc>
          <w:tcPr>
            <w:tcW w:w="6325" w:type="dxa"/>
            <w:vAlign w:val="center"/>
          </w:tcPr>
          <w:p w14:paraId="5D8B5C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山东铁投智能科技园区桩基工程</w:t>
            </w:r>
          </w:p>
        </w:tc>
      </w:tr>
      <w:tr w14:paraId="3973D5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054CEEBE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2</w:t>
            </w:r>
          </w:p>
        </w:tc>
        <w:tc>
          <w:tcPr>
            <w:tcW w:w="1652" w:type="dxa"/>
            <w:vAlign w:val="center"/>
          </w:tcPr>
          <w:p w14:paraId="7CB49735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项目地点</w:t>
            </w:r>
          </w:p>
        </w:tc>
        <w:tc>
          <w:tcPr>
            <w:tcW w:w="6325" w:type="dxa"/>
            <w:vAlign w:val="center"/>
          </w:tcPr>
          <w:p w14:paraId="2B8AA4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济南市新旧动能转换起步区</w:t>
            </w:r>
          </w:p>
        </w:tc>
      </w:tr>
      <w:tr w14:paraId="4164F7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1E4E90D8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3</w:t>
            </w:r>
          </w:p>
        </w:tc>
        <w:tc>
          <w:tcPr>
            <w:tcW w:w="1652" w:type="dxa"/>
            <w:vAlign w:val="center"/>
          </w:tcPr>
          <w:p w14:paraId="5523DAE1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项目编号</w:t>
            </w:r>
          </w:p>
        </w:tc>
        <w:tc>
          <w:tcPr>
            <w:tcW w:w="6325" w:type="dxa"/>
            <w:vAlign w:val="center"/>
          </w:tcPr>
          <w:p w14:paraId="640C5F73">
            <w:pPr>
              <w:jc w:val="center"/>
              <w:rPr>
                <w:rFonts w:hint="default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2026-SDJK-SG2-岩-0029</w:t>
            </w:r>
          </w:p>
        </w:tc>
      </w:tr>
      <w:tr w14:paraId="51BBCD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4DCE8F6B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4</w:t>
            </w:r>
          </w:p>
        </w:tc>
        <w:tc>
          <w:tcPr>
            <w:tcW w:w="1652" w:type="dxa"/>
            <w:vAlign w:val="center"/>
          </w:tcPr>
          <w:p w14:paraId="3E34B8D7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采购类别</w:t>
            </w:r>
          </w:p>
        </w:tc>
        <w:sdt>
          <w:sdtPr>
            <w:rPr>
              <w:rFonts w:hint="eastAsia" w:ascii="仿宋_GB2312" w:hAnsi="仿宋_GB2312" w:eastAsia="仿宋_GB2312" w:cs="仿宋_GB2312"/>
              <w:kern w:val="2"/>
              <w:sz w:val="28"/>
              <w:szCs w:val="28"/>
              <w:highlight w:val="none"/>
              <w:lang w:val="en-US" w:eastAsia="zh-CN" w:bidi="ar-SA"/>
            </w:rPr>
            <w:id w:val="147469016"/>
            <w:lock w:val="sdtLocked"/>
            <w:placeholder>
              <w:docPart w:val="{d00bc3f9-ec95-4dfb-9f38-c51e1cebaecc}"/>
            </w:placeholder>
            <w15:color w:val="75BD42"/>
            <w:comboBox>
              <w:listItem w:displayText="选择一项。" w:value="选择一项。"/>
              <w:listItem w:displayText="材料物资类" w:value="材料物资类"/>
              <w:listItem w:displayText="分项劳务类" w:value="分项劳务类"/>
              <w:listItem w:displayText="仪器设备类" w:value="仪器设备类"/>
              <w:listItem w:displayText="检测、监测、试验类" w:value="检测、监测、试验类"/>
              <w:listItem w:displayText="其他类" w:value="其他类"/>
            </w:comboBox>
          </w:sdtPr>
          <w:sdtEndPr>
            <w:rPr>
              <w:rFonts w:hint="eastAsia" w:ascii="仿宋_GB2312" w:hAnsi="仿宋_GB2312" w:eastAsia="仿宋_GB2312" w:cs="仿宋_GB2312"/>
              <w:kern w:val="2"/>
              <w:sz w:val="28"/>
              <w:szCs w:val="28"/>
              <w:highlight w:val="none"/>
              <w:lang w:val="en-US" w:eastAsia="zh-CN" w:bidi="ar-SA"/>
            </w:rPr>
          </w:sdtEndPr>
          <w:sdtContent>
            <w:tc>
              <w:tcPr>
                <w:tcW w:w="6325" w:type="dxa"/>
                <w:vAlign w:val="center"/>
              </w:tcPr>
              <w:p w14:paraId="2AC97027">
                <w:pPr>
                  <w:jc w:val="center"/>
                  <w:rPr>
                    <w:rFonts w:hint="eastAsia" w:ascii="仿宋_GB2312" w:hAnsi="仿宋_GB2312" w:eastAsia="仿宋_GB2312" w:cs="仿宋_GB2312"/>
                    <w:b/>
                    <w:bCs/>
                    <w:sz w:val="28"/>
                    <w:szCs w:val="28"/>
                    <w:highlight w:val="none"/>
                    <w:vertAlign w:val="baseline"/>
                    <w:lang w:val="en-US" w:eastAsia="zh-CN"/>
                  </w:rPr>
                </w:pPr>
                <w:r>
                  <w:rPr>
                    <w:rFonts w:hint="eastAsia" w:ascii="仿宋_GB2312" w:hAnsi="仿宋_GB2312" w:eastAsia="仿宋_GB2312" w:cs="仿宋_GB2312"/>
                    <w:kern w:val="2"/>
                    <w:sz w:val="28"/>
                    <w:szCs w:val="28"/>
                    <w:highlight w:val="none"/>
                    <w:lang w:val="en-US" w:eastAsia="zh-CN" w:bidi="ar-SA"/>
                  </w:rPr>
                  <w:t>零星材料、项目其他类</w:t>
                </w:r>
              </w:p>
            </w:tc>
          </w:sdtContent>
        </w:sdt>
      </w:tr>
      <w:tr w14:paraId="57178A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Merge w:val="restart"/>
            <w:vAlign w:val="center"/>
          </w:tcPr>
          <w:p w14:paraId="3196AA73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5</w:t>
            </w:r>
          </w:p>
        </w:tc>
        <w:tc>
          <w:tcPr>
            <w:tcW w:w="1652" w:type="dxa"/>
            <w:vMerge w:val="restart"/>
            <w:vAlign w:val="center"/>
          </w:tcPr>
          <w:p w14:paraId="4040343E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采购内容</w:t>
            </w:r>
          </w:p>
        </w:tc>
        <w:tc>
          <w:tcPr>
            <w:tcW w:w="6325" w:type="dxa"/>
            <w:vAlign w:val="center"/>
          </w:tcPr>
          <w:p w14:paraId="3D681044">
            <w:pPr>
              <w:jc w:val="center"/>
              <w:rPr>
                <w:rFonts w:hint="default" w:ascii="仿宋_GB2312" w:hAnsi="仿宋_GB2312" w:eastAsia="仿宋_GB2312" w:cs="仿宋_GB2312"/>
                <w:b/>
                <w:bCs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  <w:t>零星材料</w:t>
            </w:r>
          </w:p>
        </w:tc>
      </w:tr>
      <w:tr w14:paraId="082A48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Merge w:val="continue"/>
            <w:vAlign w:val="center"/>
          </w:tcPr>
          <w:p w14:paraId="2E1FBB90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652" w:type="dxa"/>
            <w:vMerge w:val="continue"/>
            <w:vAlign w:val="center"/>
          </w:tcPr>
          <w:p w14:paraId="79B7742E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6325" w:type="dxa"/>
            <w:vAlign w:val="center"/>
          </w:tcPr>
          <w:p w14:paraId="1E65D42D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详细采购信息,登录报价平台后详见询价文件。</w:t>
            </w:r>
          </w:p>
        </w:tc>
      </w:tr>
      <w:tr w14:paraId="712518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shd w:val="clear" w:color="auto" w:fill="auto"/>
            <w:vAlign w:val="center"/>
          </w:tcPr>
          <w:p w14:paraId="5FAB4745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6</w:t>
            </w:r>
          </w:p>
        </w:tc>
        <w:tc>
          <w:tcPr>
            <w:tcW w:w="1652" w:type="dxa"/>
            <w:shd w:val="clear" w:color="auto" w:fill="auto"/>
            <w:vAlign w:val="center"/>
          </w:tcPr>
          <w:p w14:paraId="61082F67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采购方式</w:t>
            </w:r>
          </w:p>
        </w:tc>
        <w:tc>
          <w:tcPr>
            <w:tcW w:w="6325" w:type="dxa"/>
            <w:shd w:val="clear" w:color="auto" w:fill="auto"/>
            <w:vAlign w:val="center"/>
          </w:tcPr>
          <w:p w14:paraId="60AAA25C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询价</w:t>
            </w:r>
          </w:p>
        </w:tc>
      </w:tr>
    </w:tbl>
    <w:p w14:paraId="112676D0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三、报价人资格要求</w:t>
      </w:r>
    </w:p>
    <w:p w14:paraId="367E20CA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1.供应商需在中华人民共和国境内，具备独立承担民事责任能力的法律主体，具备相应的业务能力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 w14:paraId="5C52F7F3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2.供应商应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录入山东建勘</w:t>
      </w:r>
      <w:r>
        <w:rPr>
          <w:rFonts w:hint="eastAsia" w:ascii="仿宋_GB2312" w:hAnsi="仿宋_GB2312" w:eastAsia="仿宋_GB2312" w:cs="仿宋_GB2312"/>
          <w:sz w:val="32"/>
          <w:szCs w:val="32"/>
        </w:rPr>
        <w:t>供应商库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（供应商入库成功后，可获取账号登录查看采购文件，进行网上报价）。</w:t>
      </w:r>
    </w:p>
    <w:p w14:paraId="641B14B5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3.本项目不接受联合体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不允许转包、分包。</w:t>
      </w:r>
    </w:p>
    <w:p w14:paraId="3599F53A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四、询价文件的获取</w:t>
      </w:r>
    </w:p>
    <w:p w14:paraId="4C967B0A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凡有意参加报价的供应商，凭供应商账号登录山东建勘综合信息管理系统查看询价文件，进行报价。</w:t>
      </w:r>
    </w:p>
    <w:p w14:paraId="3D7EA1E6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五、报价文件提交</w:t>
      </w:r>
    </w:p>
    <w:p w14:paraId="2A3664F7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1.报价文件提交的截止时间为2026年5月23日15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时00分，报价人应在截止时间前登录山东建勘综合信息管理系统报价，提交电子报价文件。此时间截止后，系统关闭，供应商无法提交报价。</w:t>
      </w:r>
    </w:p>
    <w:p w14:paraId="55D370F7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sz w:val="32"/>
          <w:szCs w:val="32"/>
        </w:rPr>
        <w:t>本项目采用网上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系统</w:t>
      </w:r>
      <w:r>
        <w:rPr>
          <w:rFonts w:hint="eastAsia" w:ascii="仿宋_GB2312" w:hAnsi="仿宋_GB2312" w:eastAsia="仿宋_GB2312" w:cs="仿宋_GB2312"/>
          <w:sz w:val="32"/>
          <w:szCs w:val="32"/>
        </w:rPr>
        <w:t>开标，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报价</w:t>
      </w:r>
      <w:r>
        <w:rPr>
          <w:rFonts w:hint="eastAsia" w:ascii="仿宋_GB2312" w:hAnsi="仿宋_GB2312" w:eastAsia="仿宋_GB2312" w:cs="仿宋_GB2312"/>
          <w:sz w:val="32"/>
          <w:szCs w:val="32"/>
        </w:rPr>
        <w:t>人无需到现场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 w14:paraId="79AEF469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六、发布公告的平台</w:t>
      </w:r>
    </w:p>
    <w:p w14:paraId="1630A0EB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highlight w:val="yellow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山东建勘官网（http://www.sdjiankan.com/）。</w:t>
      </w:r>
    </w:p>
    <w:p w14:paraId="39D431C8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七、联系方式</w:t>
      </w:r>
    </w:p>
    <w:p w14:paraId="26EBA4DF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采购人：山东建勘集团有限公司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</w:p>
    <w:p w14:paraId="62BEA9D7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地址：济南市天桥区无影山西路686号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</w:p>
    <w:p w14:paraId="010BC43F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联系人:王老师 </w:t>
      </w:r>
    </w:p>
    <w:p w14:paraId="0084084F">
      <w:pPr>
        <w:ind w:firstLine="640" w:firstLineChars="200"/>
        <w:rPr>
          <w:rFonts w:hint="default" w:ascii="仿宋_GB2312" w:hAnsi="仿宋_GB2312" w:eastAsia="仿宋_GB2312" w:cs="仿宋_GB2312"/>
          <w:sz w:val="32"/>
          <w:szCs w:val="32"/>
          <w:lang w:val="en-US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电话：15165146715</w:t>
      </w:r>
    </w:p>
    <w:p w14:paraId="43528FED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八、其他</w:t>
      </w:r>
    </w:p>
    <w:p w14:paraId="5A391EFD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1.本项目无招标代理，不收取任何代理费和保证金。</w:t>
      </w:r>
    </w:p>
    <w:p w14:paraId="686EFE10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2.公告中的时间均为北京时间。</w:t>
      </w:r>
    </w:p>
    <w:p w14:paraId="7BCB5D28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34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2F4631"/>
    <w:rsid w:val="00E52D54"/>
    <w:rsid w:val="013F188E"/>
    <w:rsid w:val="02FD1C64"/>
    <w:rsid w:val="036B031D"/>
    <w:rsid w:val="05057376"/>
    <w:rsid w:val="05730383"/>
    <w:rsid w:val="094B686E"/>
    <w:rsid w:val="0964394F"/>
    <w:rsid w:val="09832FBC"/>
    <w:rsid w:val="098778A4"/>
    <w:rsid w:val="09E26B3C"/>
    <w:rsid w:val="0A034BB3"/>
    <w:rsid w:val="0CC514FD"/>
    <w:rsid w:val="0D325641"/>
    <w:rsid w:val="0DB21A30"/>
    <w:rsid w:val="0F0A5E4E"/>
    <w:rsid w:val="11EC65FC"/>
    <w:rsid w:val="124F7B26"/>
    <w:rsid w:val="12A00CBB"/>
    <w:rsid w:val="135C7008"/>
    <w:rsid w:val="1544144C"/>
    <w:rsid w:val="162730B3"/>
    <w:rsid w:val="17BE1536"/>
    <w:rsid w:val="1DD644E9"/>
    <w:rsid w:val="1E195BE8"/>
    <w:rsid w:val="1EAA504D"/>
    <w:rsid w:val="20C372F0"/>
    <w:rsid w:val="234E76C6"/>
    <w:rsid w:val="271A200C"/>
    <w:rsid w:val="27726666"/>
    <w:rsid w:val="291422FC"/>
    <w:rsid w:val="29C67C02"/>
    <w:rsid w:val="2A942C93"/>
    <w:rsid w:val="2C751B3D"/>
    <w:rsid w:val="2D9043A7"/>
    <w:rsid w:val="2DBE2570"/>
    <w:rsid w:val="3374053F"/>
    <w:rsid w:val="34F945A3"/>
    <w:rsid w:val="35A42E62"/>
    <w:rsid w:val="39030591"/>
    <w:rsid w:val="3CD82F64"/>
    <w:rsid w:val="3F420FD4"/>
    <w:rsid w:val="409157A2"/>
    <w:rsid w:val="40EE5E3B"/>
    <w:rsid w:val="438C51C3"/>
    <w:rsid w:val="45E87A97"/>
    <w:rsid w:val="46861C6B"/>
    <w:rsid w:val="478454AB"/>
    <w:rsid w:val="485D630A"/>
    <w:rsid w:val="48F74778"/>
    <w:rsid w:val="4B321935"/>
    <w:rsid w:val="4CAC472D"/>
    <w:rsid w:val="4CAE4C1B"/>
    <w:rsid w:val="4EB54A35"/>
    <w:rsid w:val="50B058D6"/>
    <w:rsid w:val="50F601D2"/>
    <w:rsid w:val="51766979"/>
    <w:rsid w:val="52D1722B"/>
    <w:rsid w:val="530F1CD5"/>
    <w:rsid w:val="541D2EA6"/>
    <w:rsid w:val="562078ED"/>
    <w:rsid w:val="57443492"/>
    <w:rsid w:val="57BC1839"/>
    <w:rsid w:val="5D1C2D0B"/>
    <w:rsid w:val="5D4F2C7C"/>
    <w:rsid w:val="5D9605AE"/>
    <w:rsid w:val="5E9B420A"/>
    <w:rsid w:val="5F7F3B95"/>
    <w:rsid w:val="5FAF24A0"/>
    <w:rsid w:val="605613B6"/>
    <w:rsid w:val="6091195B"/>
    <w:rsid w:val="65D4142F"/>
    <w:rsid w:val="6789254C"/>
    <w:rsid w:val="68897F5D"/>
    <w:rsid w:val="6B7B34BA"/>
    <w:rsid w:val="6D547008"/>
    <w:rsid w:val="705975DB"/>
    <w:rsid w:val="72A07A28"/>
    <w:rsid w:val="741611F0"/>
    <w:rsid w:val="746913BF"/>
    <w:rsid w:val="7A037D32"/>
    <w:rsid w:val="7A1F1A14"/>
    <w:rsid w:val="7CB26E81"/>
    <w:rsid w:val="7DA95BB3"/>
    <w:rsid w:val="7F1B6A97"/>
    <w:rsid w:val="7F6B78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glossaryDocument" Target="glossary/document.xml"/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docParts>
    <w:docPart>
      <w:docPartPr>
        <w:name w:val="{d00bc3f9-ec95-4dfb-9f38-c51e1cebaecc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d00bc3f9-ec95-4dfb-9f38-c51e1cebaecc}"/>
      </w:docPartPr>
      <w:docPartBody>
        <w:p w14:paraId="28891A76">
          <w:r>
            <w:rPr>
              <w:color w:val="808080"/>
            </w:rPr>
            <w:t>选择一项。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compat>
    <w:useFELayout/>
    <w:splitPgBreakAndParaMark/>
    <w:compatSetting w:name="compatibilityMode" w:uri="http://schemas.microsoft.com/office/word" w:val="14"/>
  </w:compat>
  <w:rsids>
    <w:rsidRoot w:val="0000000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glossary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/>
</w:style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546</Words>
  <Characters>612</Characters>
  <Lines>0</Lines>
  <Paragraphs>0</Paragraphs>
  <TotalTime>0</TotalTime>
  <ScaleCrop>false</ScaleCrop>
  <LinksUpToDate>false</LinksUpToDate>
  <CharactersWithSpaces>615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2022-06-12T09:41:00Z</dcterms:created>
  <dc:creator>zzy</dc:creator>
  <cp:lastModifiedBy>少年锦时</cp:lastModifiedBy>
  <cp:lastPrinted>2025-10-28T08:04:00Z</cp:lastPrinted>
  <dcterms:modified xsi:type="dcterms:W3CDTF">2026-05-21T04:14:45Z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7D74EF4E9E494B5788A823247E9699FF</vt:lpwstr>
  </property>
  <property fmtid="{D5CDD505-2E9C-101B-9397-08002B2CF9AE}" pid="4" name="KSOTemplateDocerSaveRecord">
    <vt:lpwstr>eyJoZGlkIjoiNTU4ODUzOWE2YWU2MDNhYzI1YTdiZmNjOWE5ZWFhY2EiLCJ1c2VySWQiOiIxNDQ1NjkwOTg5In0=</vt:lpwstr>
  </property>
</Properties>
</file>