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7D24A">
      <w:pPr>
        <w:widowControl w:val="0"/>
        <w:numPr>
          <w:ilvl w:val="0"/>
          <w:numId w:val="0"/>
        </w:numPr>
        <w:tabs>
          <w:tab w:val="right" w:leader="dot" w:pos="9071"/>
          <w:tab w:val="right" w:leader="dot" w:pos="9174"/>
        </w:tabs>
        <w:spacing w:before="120" w:after="120" w:line="240" w:lineRule="auto"/>
        <w:jc w:val="center"/>
        <w:outlineLvl w:val="1"/>
        <w:rPr>
          <w:rFonts w:hint="eastAsia" w:ascii="Times New Roman" w:hAnsi="宋体" w:eastAsia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hAnsi="宋体" w:cs="Times New Roman"/>
          <w:b/>
          <w:bCs/>
          <w:caps/>
          <w:color w:val="auto"/>
          <w:kern w:val="2"/>
          <w:sz w:val="28"/>
          <w:szCs w:val="28"/>
          <w:highlight w:val="none"/>
          <w:lang w:val="en-US" w:eastAsia="zh-CN" w:bidi="ar-SA"/>
        </w:rPr>
        <w:t>东阿某综合开发总承包项目二次询比公告</w:t>
      </w:r>
    </w:p>
    <w:p w14:paraId="2262F0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textAlignment w:val="auto"/>
        <w:outlineLvl w:val="1"/>
        <w:rPr>
          <w:rFonts w:hint="default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一、项目概况</w:t>
      </w:r>
    </w:p>
    <w:p w14:paraId="3D51FF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山东建勘集团有限公司已批准实施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东阿某综合开发总承包项目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，资金来自企业自筹，项目出资比例为100%，项目现已具备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条件，现邀请各单位参加本项目采购招标。</w:t>
      </w:r>
    </w:p>
    <w:p w14:paraId="4F5C73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outlineLvl w:val="1"/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/>
        </w:rPr>
        <w:t>二、项目基本情况：</w:t>
      </w:r>
    </w:p>
    <w:p w14:paraId="55E3338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项目名称：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东阿某综合开发总承包项目</w:t>
      </w:r>
    </w:p>
    <w:p w14:paraId="0418FB4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default" w:ascii="宋体" w:hAnsi="宋体" w:eastAsia="宋体" w:cs="宋体"/>
          <w:bCs/>
          <w:color w:val="auto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项目编号：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eastAsia="zh-CN"/>
        </w:rPr>
        <w:t>2026-SDJK-SG1-001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5</w:t>
      </w:r>
    </w:p>
    <w:p w14:paraId="3D67151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default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项目类别：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工程类</w:t>
      </w:r>
    </w:p>
    <w:p w14:paraId="468909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</w:rPr>
        <w:t>采购方式：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询比价</w:t>
      </w:r>
    </w:p>
    <w:p w14:paraId="76661B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482" w:firstLineChars="200"/>
        <w:jc w:val="left"/>
        <w:textAlignment w:val="auto"/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5、采购内容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：本项目拟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土建及安装工程劳务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，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拟选定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1家供应商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；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具体详见询比文件。</w:t>
      </w:r>
      <w:bookmarkStart w:id="8" w:name="_GoBack"/>
      <w:bookmarkEnd w:id="8"/>
    </w:p>
    <w:p w14:paraId="56ACBF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outlineLvl w:val="1"/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资格条件</w:t>
      </w:r>
    </w:p>
    <w:p w14:paraId="044948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bookmarkStart w:id="0" w:name="OLE_LINK2"/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1、供应商在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中华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人民共和国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境内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注册，具备独立承担民事责任能力的法律主体，具备相应的业务能力；</w:t>
      </w:r>
    </w:p>
    <w:p w14:paraId="5E578A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outlineLvl w:val="2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2、供应商应具有建筑业企业施工劳务资质；</w:t>
      </w:r>
    </w:p>
    <w:p w14:paraId="585BB3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、供应商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Hans"/>
        </w:rPr>
        <w:t>不得列入中国执行信息公开网（http://zxgk.court.gov.cn/）失信被执行人名单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。</w:t>
      </w:r>
    </w:p>
    <w:p w14:paraId="1F2918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4、供应商必须录入山东建勘合格供应商名录。</w:t>
      </w:r>
    </w:p>
    <w:p w14:paraId="4F15B8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、本项目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不接受联合体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报价，不允许转包、分包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bookmarkEnd w:id="0"/>
    <w:p w14:paraId="096901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1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1" w:name="_Toc8378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四、采购文件领取</w:t>
      </w:r>
      <w:bookmarkEnd w:id="1"/>
    </w:p>
    <w:p w14:paraId="713A32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1.采购文件领取方式：线上</w:t>
      </w:r>
    </w:p>
    <w:p w14:paraId="3910B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2.采购文件领取截止时间：202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 xml:space="preserve">26 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17:00</w:t>
      </w:r>
    </w:p>
    <w:p w14:paraId="39753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3.采购文件领取地点：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登录阳光采购服务平台系统网上下载。 供应商操作参见首页“服务中心-操作指南 ”及首页“CA 数字证书办理 ”。下载操作流程详见阳光采购服务平台的服务中心--操作指南--供应商系统操作手册。</w:t>
      </w:r>
    </w:p>
    <w:p w14:paraId="113B8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1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2" w:name="_Toc27204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五、响应文件提交</w:t>
      </w:r>
      <w:bookmarkEnd w:id="2"/>
    </w:p>
    <w:p w14:paraId="781081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1.递交方式：电子响应文件通过阳光采购服务平台系统递交 （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instrText xml:space="preserve"> HYPERLINK "http://www.ygcgfw.com/" </w:instrTex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http://www.ygcgfw.com/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）。</w:t>
      </w:r>
    </w:p>
    <w:p w14:paraId="7789C4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both"/>
        <w:textAlignment w:val="auto"/>
        <w:outlineLvl w:val="2"/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3" w:name="_Toc4982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2.递交截止时间：202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28 09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:</w:t>
      </w:r>
      <w:bookmarkEnd w:id="3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00</w:t>
      </w:r>
    </w:p>
    <w:p w14:paraId="3F5E59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3.递交地点：制作响应文件通过阳光采购服务平台“投标工具 ”制作生成，用 CA 数字认证证书生成并加密。上传：登录投标人系统上传响应文件，网上递交时间以服务器收到响应文件后返回的回执中的时间为准（回执中的时间由时间戳服务器生成，与北京时间保持一致）。逾期上传或者未按要求上传电子响应文件的，采购人不予受理。递交地点：通过阳光采购服务平台系统递交。</w:t>
      </w:r>
    </w:p>
    <w:p w14:paraId="6F1C0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1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4" w:name="_Toc20061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宋体" w:hAnsi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询比</w:t>
      </w:r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时间及地点</w:t>
      </w:r>
      <w:bookmarkEnd w:id="4"/>
    </w:p>
    <w:p w14:paraId="2197F5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both"/>
        <w:textAlignment w:val="auto"/>
        <w:outlineLvl w:val="2"/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5" w:name="_Toc25189"/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询比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时间：202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05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28 09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:</w:t>
      </w:r>
      <w:bookmarkEnd w:id="5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00</w:t>
      </w:r>
    </w:p>
    <w:p w14:paraId="16B1EA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询比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地点：阳光采购服务平台网上开标大厅（http://www.ygcgfw.com/），供应商无须现场参与</w:t>
      </w: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询比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。</w:t>
      </w:r>
    </w:p>
    <w:p w14:paraId="480D02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outlineLvl w:val="1"/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6" w:name="_Toc24459"/>
      <w:r>
        <w:rPr>
          <w:rFonts w:hint="eastAsia" w:ascii="宋体" w:hAnsi="宋体" w:eastAsia="宋体" w:cs="宋体"/>
          <w:b/>
          <w:bCs w:val="0"/>
          <w:snapToGrid/>
          <w:color w:val="auto"/>
          <w:kern w:val="0"/>
          <w:sz w:val="24"/>
          <w:szCs w:val="24"/>
          <w:highlight w:val="none"/>
          <w:lang w:val="en-US" w:eastAsia="zh-CN"/>
        </w:rPr>
        <w:t>七、发布公告的媒介</w:t>
      </w:r>
      <w:bookmarkEnd w:id="6"/>
    </w:p>
    <w:p w14:paraId="65BD3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 xml:space="preserve">     本项目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询比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公告在山东省阳光采购服务平台（http://www.ygcgfw.com/）、山东建勘集团有限公司官网（http://www.sdjiankan.com/）上发布。</w:t>
      </w:r>
    </w:p>
    <w:p w14:paraId="46ED7C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jc w:val="left"/>
        <w:textAlignment w:val="auto"/>
        <w:outlineLvl w:val="1"/>
        <w:rPr>
          <w:rFonts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、联系方式</w:t>
      </w:r>
    </w:p>
    <w:p w14:paraId="47D6225C">
      <w:pPr>
        <w:widowControl/>
        <w:adjustRightInd w:val="0"/>
        <w:snapToGrid w:val="0"/>
        <w:spacing w:line="240" w:lineRule="auto"/>
        <w:ind w:firstLine="480" w:firstLineChars="200"/>
        <w:jc w:val="left"/>
        <w:outlineLvl w:val="2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1、采购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山东建勘集团有限公司</w:t>
      </w:r>
    </w:p>
    <w:p w14:paraId="53B7D77C">
      <w:pPr>
        <w:widowControl/>
        <w:adjustRightInd w:val="0"/>
        <w:snapToGrid w:val="0"/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地址：山东省济南市天桥区无影山西路686号</w:t>
      </w:r>
    </w:p>
    <w:p w14:paraId="7FCD300B">
      <w:pPr>
        <w:widowControl/>
        <w:adjustRightInd w:val="0"/>
        <w:snapToGrid w:val="0"/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张老师</w:t>
      </w:r>
    </w:p>
    <w:p w14:paraId="53CCE6A2">
      <w:pPr>
        <w:widowControl/>
        <w:adjustRightInd w:val="0"/>
        <w:snapToGrid w:val="0"/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联系电话：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0531-81316371</w:t>
      </w:r>
    </w:p>
    <w:p w14:paraId="12E6D87C">
      <w:pPr>
        <w:widowControl/>
        <w:adjustRightInd w:val="0"/>
        <w:snapToGrid w:val="0"/>
        <w:spacing w:line="240" w:lineRule="auto"/>
        <w:ind w:firstLine="480" w:firstLineChars="200"/>
        <w:jc w:val="left"/>
        <w:outlineLvl w:val="2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代理机构：山东正信招标有限责任公司</w:t>
      </w:r>
    </w:p>
    <w:p w14:paraId="5A70B6F3">
      <w:pPr>
        <w:widowControl/>
        <w:adjustRightInd w:val="0"/>
        <w:snapToGrid w:val="0"/>
        <w:spacing w:line="240" w:lineRule="auto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地址：济南市历下区荆山路 438号学府蓝山公寓A座12楼</w:t>
      </w:r>
    </w:p>
    <w:p w14:paraId="27617F54">
      <w:pPr>
        <w:widowControl/>
        <w:adjustRightInd w:val="0"/>
        <w:snapToGrid w:val="0"/>
        <w:spacing w:line="240" w:lineRule="auto"/>
        <w:ind w:firstLine="480" w:firstLineChars="200"/>
        <w:jc w:val="left"/>
        <w:rPr>
          <w:rFonts w:hint="default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韩学良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、田艳红</w:t>
      </w:r>
    </w:p>
    <w:p w14:paraId="46D3589B">
      <w:pPr>
        <w:widowControl/>
        <w:adjustRightInd w:val="0"/>
        <w:snapToGrid w:val="0"/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联系方式：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highlight w:val="none"/>
          <w:lang w:eastAsia="zh-CN"/>
        </w:rPr>
        <w:t>15954585257</w:t>
      </w:r>
    </w:p>
    <w:p w14:paraId="759DB5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both"/>
        <w:textAlignment w:val="auto"/>
        <w:outlineLvl w:val="1"/>
        <w:rPr>
          <w:rFonts w:hint="eastAsia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九、其他说明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 xml:space="preserve">                    </w:t>
      </w:r>
    </w:p>
    <w:p w14:paraId="23FA78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</w:pPr>
      <w:bookmarkStart w:id="7" w:name="OLE_LINK1"/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.本项目供应商须用CA 数字证书锁(与制作响应文件时同一把锁)远程对上传的投标文件、澄清答疑及相关修改内容进行在线解密。开标期间供应商须保持随时可联系状态, 否则引起的不利后果由供应商自行承担。</w:t>
      </w:r>
    </w:p>
    <w:p w14:paraId="670645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snapToGrid/>
          <w:color w:val="auto"/>
          <w:kern w:val="0"/>
          <w:sz w:val="24"/>
          <w:szCs w:val="24"/>
          <w:highlight w:val="none"/>
          <w:lang w:val="en-US" w:eastAsia="zh-CN"/>
        </w:rPr>
        <w:t>.阳光采购技术支持联系电话：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0531-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86195562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4AFCA1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/>
          <w:color w:val="auto"/>
          <w:sz w:val="24"/>
          <w:highlight w:val="none"/>
        </w:rPr>
        <w:t>监督电话：0531-81316367</w:t>
      </w:r>
      <w:bookmarkEnd w:id="7"/>
    </w:p>
    <w:p w14:paraId="3A6C7B0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right"/>
        <w:textAlignment w:val="auto"/>
        <w:rPr>
          <w:rFonts w:hint="default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2026年5月21日</w:t>
      </w:r>
    </w:p>
    <w:p w14:paraId="04ACB253">
      <w:pPr>
        <w:spacing w:line="24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E180DE"/>
    <w:multiLevelType w:val="singleLevel"/>
    <w:tmpl w:val="2DE180D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B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72"/>
      <w:szCs w:val="32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34" w:lineRule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2026-05-21T06:47:26Z</dcterms:created>
  <dc:creator>LENOVO</dc:creator>
  <cp:lastModifiedBy>admin</cp:lastModifiedBy>
  <dcterms:modified xsi:type="dcterms:W3CDTF">2026-05-21T06:48:30Z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CB9CC68E95204CBDB6C52F9E9D3A714F_12</vt:lpwstr>
  </property>
</Properties>
</file>