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6E714">
      <w:p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hAnsi="宋体"/>
          <w:b/>
          <w:bCs/>
          <w:caps/>
          <w:sz w:val="28"/>
          <w:szCs w:val="28"/>
        </w:rPr>
      </w:pPr>
      <w:r>
        <w:rPr>
          <w:rFonts w:hint="eastAsia" w:hAnsi="宋体"/>
          <w:b/>
          <w:bCs/>
          <w:caps/>
          <w:sz w:val="28"/>
          <w:szCs w:val="28"/>
        </w:rPr>
        <w:t>安徽省天长市三千序项目（安徽省天长市TP20246号地块项目）混凝土材料采购竞争性谈判公告</w:t>
      </w:r>
    </w:p>
    <w:p w14:paraId="141BB19A">
      <w:pPr>
        <w:adjustRightInd w:val="0"/>
        <w:snapToGrid w:val="0"/>
        <w:spacing w:line="480" w:lineRule="exac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一、项目概况</w:t>
      </w:r>
    </w:p>
    <w:p w14:paraId="0579116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山东建勘集团有限公司已批准实施安徽省天长市三千序项目（安徽省天长市TP20246号地块项目）混凝土材料采购，资金来自企业自筹，项目出资比例为100%，项目现已具备采购条件，现邀请各单位参加本项目采购招标。</w:t>
      </w:r>
    </w:p>
    <w:p w14:paraId="109E4A15">
      <w:pPr>
        <w:adjustRightInd w:val="0"/>
        <w:snapToGrid w:val="0"/>
        <w:spacing w:line="480" w:lineRule="exac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二、项目基本情况：</w:t>
      </w:r>
    </w:p>
    <w:p w14:paraId="238CC60C">
      <w:pPr>
        <w:numPr>
          <w:ilvl w:val="0"/>
          <w:numId w:val="1"/>
        </w:num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项目名称：安徽省天长市三千序项目（安徽省天长市TP20246号地块项目）混凝土材料采购</w:t>
      </w:r>
    </w:p>
    <w:p w14:paraId="6A967999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  <w:highlight w:val="yellow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2、项目编号：2026-SDJK-SG2-001</w:t>
      </w:r>
    </w:p>
    <w:p w14:paraId="29C3C81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3、项目类别：货物类</w:t>
      </w:r>
    </w:p>
    <w:p w14:paraId="56E0B8BB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4、采购方式：竞争性谈判</w:t>
      </w:r>
    </w:p>
    <w:p w14:paraId="061BC09E">
      <w:pPr>
        <w:spacing w:line="480" w:lineRule="exact"/>
        <w:ind w:firstLine="482" w:firstLineChars="200"/>
        <w:jc w:val="left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5、采购内容</w:t>
      </w:r>
      <w:r>
        <w:rPr>
          <w:rFonts w:hint="eastAsia" w:ascii="宋体" w:hAnsi="宋体" w:cs="宋体"/>
          <w:bCs/>
          <w:kern w:val="0"/>
          <w:sz w:val="24"/>
          <w:szCs w:val="24"/>
        </w:rPr>
        <w:t>：本项目商品混凝土，CFG桩混凝土型号为C25细石混凝土，工程量约7514m³；支护桩和冠梁混凝土型号为C25普通混凝土，工程量约460m³，拟选定1家供应商；具体详见采购文件。</w:t>
      </w:r>
    </w:p>
    <w:p w14:paraId="71B92957">
      <w:pPr>
        <w:widowControl/>
        <w:adjustRightInd w:val="0"/>
        <w:snapToGrid w:val="0"/>
        <w:spacing w:line="480" w:lineRule="exact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三、供应商资格条件</w:t>
      </w:r>
    </w:p>
    <w:p w14:paraId="6773D46E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bookmarkStart w:id="0" w:name="OLE_LINK2"/>
      <w:r>
        <w:rPr>
          <w:rFonts w:hint="eastAsia" w:ascii="宋体" w:hAnsi="宋体" w:cs="宋体"/>
          <w:kern w:val="0"/>
          <w:sz w:val="24"/>
          <w:szCs w:val="24"/>
        </w:rPr>
        <w:t>1、供应商在中国人民共和国境内注册，具备独立承担民事责任能力的法律主体，具备相应的业务能力；</w:t>
      </w:r>
    </w:p>
    <w:p w14:paraId="61A97A78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2、供应商应具有预拌混凝土专业承包资质证书；</w:t>
      </w:r>
    </w:p>
    <w:p w14:paraId="3DCC26C2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3、供应商</w:t>
      </w:r>
      <w:r>
        <w:rPr>
          <w:rFonts w:hint="eastAsia" w:ascii="宋体" w:hAnsi="宋体" w:cs="宋体"/>
          <w:kern w:val="0"/>
          <w:sz w:val="24"/>
          <w:szCs w:val="24"/>
          <w:lang w:eastAsia="zh-Hans"/>
        </w:rPr>
        <w:t>不得列入中国执行信息公开网（http://zxgk.court.gov.cn/）失信被执行人名单</w:t>
      </w:r>
      <w:r>
        <w:rPr>
          <w:rFonts w:hint="eastAsia" w:ascii="宋体" w:hAnsi="宋体" w:cs="宋体"/>
          <w:kern w:val="0"/>
          <w:sz w:val="24"/>
          <w:szCs w:val="24"/>
        </w:rPr>
        <w:t>，不得列入</w:t>
      </w:r>
      <w:r>
        <w:rPr>
          <w:rFonts w:hint="eastAsia" w:ascii="宋体" w:hAnsi="宋体" w:cs="宋体"/>
          <w:kern w:val="0"/>
          <w:sz w:val="24"/>
          <w:szCs w:val="24"/>
          <w:lang w:eastAsia="zh-Hans"/>
        </w:rPr>
        <w:t>“信用中国”（https://www.creditchina.gov.cn/）失信主体名单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5BF7C029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4、供应商必须录入山东建勘合格供应商名录。</w:t>
      </w:r>
    </w:p>
    <w:p w14:paraId="4A93BD03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5、本项目不接受联合体报价，不允许转包、分包。</w:t>
      </w:r>
    </w:p>
    <w:bookmarkEnd w:id="0"/>
    <w:p w14:paraId="20C6E6F2">
      <w:pPr>
        <w:adjustRightInd w:val="0"/>
        <w:snapToGrid w:val="0"/>
        <w:spacing w:line="480" w:lineRule="exact"/>
        <w:rPr>
          <w:rFonts w:hint="eastAsia" w:ascii="宋体" w:hAnsi="宋体" w:cs="宋体"/>
          <w:b/>
          <w:kern w:val="0"/>
          <w:sz w:val="24"/>
          <w:szCs w:val="24"/>
        </w:rPr>
      </w:pPr>
      <w:bookmarkStart w:id="1" w:name="_Toc8378"/>
      <w:r>
        <w:rPr>
          <w:rFonts w:hint="eastAsia" w:ascii="宋体" w:hAnsi="宋体" w:cs="宋体"/>
          <w:b/>
          <w:kern w:val="0"/>
          <w:sz w:val="24"/>
          <w:szCs w:val="24"/>
        </w:rPr>
        <w:t>四、采购文件领取</w:t>
      </w:r>
      <w:bookmarkEnd w:id="1"/>
    </w:p>
    <w:p w14:paraId="0996970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1.采购文件领取方式：线上</w:t>
      </w:r>
    </w:p>
    <w:p w14:paraId="712BA09B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  <w:highlight w:val="yellow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2.采购文件领取截止时间：2026-01-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 w:val="24"/>
          <w:szCs w:val="24"/>
        </w:rPr>
        <w:t xml:space="preserve"> 17:00</w:t>
      </w:r>
    </w:p>
    <w:p w14:paraId="31BD50B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3.采购文件领取地点：</w:t>
      </w:r>
      <w:r>
        <w:rPr>
          <w:rFonts w:hint="eastAsia" w:ascii="宋体" w:hAnsi="宋体" w:cs="宋体"/>
          <w:sz w:val="24"/>
          <w:szCs w:val="24"/>
        </w:rPr>
        <w:t>（1）</w:t>
      </w:r>
      <w:r>
        <w:rPr>
          <w:rFonts w:hint="eastAsia" w:ascii="宋体" w:hAnsi="宋体" w:cs="宋体"/>
          <w:bCs/>
          <w:kern w:val="0"/>
          <w:sz w:val="24"/>
          <w:szCs w:val="24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46CD9634">
      <w:pPr>
        <w:adjustRightInd w:val="0"/>
        <w:snapToGrid w:val="0"/>
        <w:spacing w:line="480" w:lineRule="exact"/>
        <w:rPr>
          <w:rFonts w:hint="eastAsia" w:ascii="宋体" w:hAnsi="宋体" w:cs="宋体"/>
          <w:b/>
          <w:kern w:val="0"/>
          <w:sz w:val="24"/>
          <w:szCs w:val="24"/>
        </w:rPr>
      </w:pPr>
      <w:bookmarkStart w:id="2" w:name="_Toc27204"/>
      <w:r>
        <w:rPr>
          <w:rFonts w:hint="eastAsia" w:ascii="宋体" w:hAnsi="宋体" w:cs="宋体"/>
          <w:b/>
          <w:kern w:val="0"/>
          <w:sz w:val="24"/>
          <w:szCs w:val="24"/>
        </w:rPr>
        <w:t>五、响应文件提交</w:t>
      </w:r>
      <w:bookmarkEnd w:id="2"/>
    </w:p>
    <w:p w14:paraId="5808250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1.递交方式：电子响应文件通过阳光采购服务平台系统递交 （</w:t>
      </w:r>
      <w:r>
        <w:fldChar w:fldCharType="begin"/>
      </w:r>
      <w:r>
        <w:instrText xml:space="preserve"> HYPERLINK "http://www.ygcgfw.com/" </w:instrText>
      </w:r>
      <w:r>
        <w:fldChar w:fldCharType="separate"/>
      </w:r>
      <w:r>
        <w:rPr>
          <w:rFonts w:hint="eastAsia" w:ascii="宋体" w:hAnsi="宋体" w:cs="宋体"/>
          <w:bCs/>
          <w:kern w:val="0"/>
          <w:sz w:val="24"/>
          <w:szCs w:val="24"/>
        </w:rPr>
        <w:t>http://www.ygcgfw.com/</w:t>
      </w:r>
      <w:r>
        <w:rPr>
          <w:rFonts w:hint="eastAsia" w:ascii="宋体" w:hAnsi="宋体" w:cs="宋体"/>
          <w:bCs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bCs/>
          <w:kern w:val="0"/>
          <w:sz w:val="24"/>
          <w:szCs w:val="24"/>
        </w:rPr>
        <w:t>）。</w:t>
      </w:r>
    </w:p>
    <w:p w14:paraId="4B824D99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bookmarkStart w:id="3" w:name="_Toc4982"/>
      <w:r>
        <w:rPr>
          <w:rFonts w:hint="eastAsia" w:ascii="宋体" w:hAnsi="宋体" w:cs="宋体"/>
          <w:bCs/>
          <w:kern w:val="0"/>
          <w:sz w:val="24"/>
          <w:szCs w:val="24"/>
        </w:rPr>
        <w:t>2.递交截止时间：2026-01-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Cs/>
          <w:kern w:val="0"/>
          <w:sz w:val="24"/>
          <w:szCs w:val="24"/>
        </w:rPr>
        <w:t xml:space="preserve"> 14:</w:t>
      </w:r>
      <w:bookmarkEnd w:id="3"/>
      <w:r>
        <w:rPr>
          <w:rFonts w:hint="eastAsia" w:ascii="宋体" w:hAnsi="宋体" w:cs="宋体"/>
          <w:bCs/>
          <w:kern w:val="0"/>
          <w:sz w:val="24"/>
          <w:szCs w:val="24"/>
        </w:rPr>
        <w:t>00</w:t>
      </w:r>
    </w:p>
    <w:p w14:paraId="60E7B34F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33D6B78A">
      <w:pPr>
        <w:adjustRightInd w:val="0"/>
        <w:snapToGrid w:val="0"/>
        <w:spacing w:line="480" w:lineRule="exact"/>
        <w:rPr>
          <w:rFonts w:hint="eastAsia" w:ascii="宋体" w:hAnsi="宋体" w:cs="宋体"/>
          <w:b/>
          <w:kern w:val="0"/>
          <w:sz w:val="24"/>
          <w:szCs w:val="24"/>
        </w:rPr>
      </w:pPr>
      <w:bookmarkStart w:id="4" w:name="_Toc20061"/>
      <w:r>
        <w:rPr>
          <w:rFonts w:hint="eastAsia" w:ascii="宋体" w:hAnsi="宋体" w:cs="宋体"/>
          <w:b/>
          <w:kern w:val="0"/>
          <w:sz w:val="24"/>
          <w:szCs w:val="24"/>
        </w:rPr>
        <w:t>六、竞争性谈判时间及地点</w:t>
      </w:r>
      <w:bookmarkEnd w:id="4"/>
    </w:p>
    <w:p w14:paraId="4F4BFAC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bookmarkStart w:id="5" w:name="_Toc25189"/>
      <w:r>
        <w:rPr>
          <w:rFonts w:hint="eastAsia" w:ascii="宋体" w:hAnsi="宋体" w:cs="宋体"/>
          <w:bCs/>
          <w:kern w:val="0"/>
          <w:sz w:val="24"/>
          <w:szCs w:val="24"/>
        </w:rPr>
        <w:t>1.谈判时间：2026-01-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Cs/>
          <w:kern w:val="0"/>
          <w:sz w:val="24"/>
          <w:szCs w:val="24"/>
        </w:rPr>
        <w:t xml:space="preserve"> 14:</w:t>
      </w:r>
      <w:bookmarkEnd w:id="5"/>
      <w:r>
        <w:rPr>
          <w:rFonts w:hint="eastAsia" w:ascii="宋体" w:hAnsi="宋体" w:cs="宋体"/>
          <w:bCs/>
          <w:kern w:val="0"/>
          <w:sz w:val="24"/>
          <w:szCs w:val="24"/>
        </w:rPr>
        <w:t>00</w:t>
      </w:r>
    </w:p>
    <w:p w14:paraId="30E18A3A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2.谈判地点：阳光采购服务平台网上开标大厅（http://www.ygcgfw.com/），供应商无须现场参与谈判。</w:t>
      </w:r>
    </w:p>
    <w:p w14:paraId="5780A14B">
      <w:pPr>
        <w:adjustRightInd w:val="0"/>
        <w:snapToGrid w:val="0"/>
        <w:spacing w:line="480" w:lineRule="exact"/>
        <w:rPr>
          <w:rFonts w:hint="eastAsia" w:ascii="宋体" w:hAnsi="宋体" w:cs="宋体"/>
          <w:b/>
          <w:kern w:val="0"/>
          <w:sz w:val="24"/>
          <w:szCs w:val="24"/>
        </w:rPr>
      </w:pPr>
      <w:bookmarkStart w:id="6" w:name="_Toc24459"/>
      <w:r>
        <w:rPr>
          <w:rFonts w:hint="eastAsia" w:ascii="宋体" w:hAnsi="宋体" w:cs="宋体"/>
          <w:b/>
          <w:kern w:val="0"/>
          <w:sz w:val="24"/>
          <w:szCs w:val="24"/>
        </w:rPr>
        <w:t>七、发布公告的媒介</w:t>
      </w:r>
      <w:bookmarkEnd w:id="6"/>
    </w:p>
    <w:p w14:paraId="7CB8AC5C">
      <w:pPr>
        <w:widowControl/>
        <w:adjustRightInd w:val="0"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本项目谈判公告在山东省阳光采购服务平台（http://www.ygcgfw.com/）、山东建勘集团有限公司官网（http://www.sdjiankan.com/）上发布。</w:t>
      </w:r>
    </w:p>
    <w:p w14:paraId="53B937C3">
      <w:pPr>
        <w:widowControl/>
        <w:adjustRightInd w:val="0"/>
        <w:snapToGrid w:val="0"/>
        <w:spacing w:line="480" w:lineRule="exact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八、联系方式</w:t>
      </w:r>
    </w:p>
    <w:p w14:paraId="039D14E0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1、采购人：山东建勘集团有限公司</w:t>
      </w:r>
    </w:p>
    <w:p w14:paraId="3C369178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地址：山东省济南市天桥区无影山西路686号</w:t>
      </w:r>
    </w:p>
    <w:p w14:paraId="147775FF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联系人：王真</w:t>
      </w:r>
    </w:p>
    <w:p w14:paraId="45F68377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联系电话：15165146715</w:t>
      </w:r>
    </w:p>
    <w:p w14:paraId="1D1E3F2E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2、代理机构：山东正信招标有限责任公司</w:t>
      </w:r>
    </w:p>
    <w:p w14:paraId="2C6A7E1C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地址：济南市历下区荆山路 438号学府蓝山公寓A座12楼</w:t>
      </w:r>
    </w:p>
    <w:p w14:paraId="0C74CD12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联系人：韩学良/田艳红</w:t>
      </w:r>
    </w:p>
    <w:p w14:paraId="77EBD74B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联系方式：</w:t>
      </w:r>
      <w:r>
        <w:rPr>
          <w:rFonts w:hint="eastAsia" w:ascii="宋体" w:hAnsi="宋体" w:cs="宋体"/>
          <w:bCs/>
          <w:kern w:val="0"/>
          <w:sz w:val="24"/>
          <w:szCs w:val="24"/>
        </w:rPr>
        <w:t>15954585257  16606356209</w:t>
      </w:r>
    </w:p>
    <w:p w14:paraId="2DAF5B72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邮箱：16606356209@163.com</w:t>
      </w:r>
    </w:p>
    <w:p w14:paraId="3B54005A">
      <w:pPr>
        <w:spacing w:line="48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九、其他说明                    </w:t>
      </w:r>
    </w:p>
    <w:p w14:paraId="209E51AB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bookmarkStart w:id="7" w:name="OLE_LINK1"/>
      <w:r>
        <w:rPr>
          <w:rFonts w:hint="eastAsia" w:ascii="宋体" w:hAnsi="宋体" w:cs="宋体"/>
          <w:bCs/>
          <w:kern w:val="0"/>
          <w:sz w:val="24"/>
          <w:szCs w:val="24"/>
        </w:rPr>
        <w:t>1.本项目供应商须用CA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74AFBFD8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2.阳光采购技术支持联系电话：</w:t>
      </w:r>
      <w:r>
        <w:rPr>
          <w:rFonts w:hint="eastAsia" w:ascii="宋体" w:hAnsi="宋体" w:cs="宋体"/>
          <w:sz w:val="24"/>
          <w:szCs w:val="24"/>
        </w:rPr>
        <w:t>0531-86195562。</w:t>
      </w:r>
    </w:p>
    <w:p w14:paraId="155FC08D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szCs w:val="24"/>
        </w:rPr>
        <w:t>3.</w:t>
      </w:r>
      <w:r>
        <w:rPr>
          <w:rFonts w:hint="eastAsia" w:ascii="宋体" w:hAnsi="宋体"/>
          <w:sz w:val="24"/>
        </w:rPr>
        <w:t>监督电话：0531-81316367</w:t>
      </w:r>
    </w:p>
    <w:bookmarkEnd w:id="7"/>
    <w:p w14:paraId="2ECB9D8F">
      <w:pPr>
        <w:jc w:val="right"/>
      </w:pPr>
      <w:r>
        <w:rPr>
          <w:rFonts w:hint="eastAsia"/>
          <w:sz w:val="24"/>
          <w:szCs w:val="24"/>
        </w:rPr>
        <w:t>2026年01月</w:t>
      </w:r>
      <w:r>
        <w:rPr>
          <w:rFonts w:hint="eastAsia"/>
          <w:sz w:val="24"/>
          <w:szCs w:val="24"/>
          <w:lang w:val="en-US" w:eastAsia="zh-CN"/>
        </w:rPr>
        <w:t>16</w:t>
      </w:r>
      <w:bookmarkStart w:id="8" w:name="_GoBack"/>
      <w:bookmarkEnd w:id="8"/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A8"/>
    <w:rsid w:val="000F3DA8"/>
    <w:rsid w:val="003E7D4A"/>
    <w:rsid w:val="0173656F"/>
    <w:rsid w:val="665C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9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6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35"/>
    <w:semiHidden/>
    <w:unhideWhenUsed/>
    <w:qFormat/>
    <w:uiPriority w:val="99"/>
    <w:pPr>
      <w:spacing w:after="120"/>
      <w:ind w:left="420" w:leftChars="200"/>
    </w:p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8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正文文本缩进 字符"/>
    <w:basedOn w:val="16"/>
    <w:link w:val="3"/>
    <w:semiHidden/>
    <w:qFormat/>
    <w:uiPriority w:val="99"/>
    <w:rPr>
      <w:rFonts w:ascii="Times New Roman" w:hAnsi="Times New Roman" w:eastAsia="宋体" w:cs="Times New Roman"/>
      <w:sz w:val="21"/>
      <w:szCs w:val="20"/>
      <w14:ligatures w14:val="none"/>
    </w:rPr>
  </w:style>
  <w:style w:type="character" w:customStyle="1" w:styleId="36">
    <w:name w:val="正文文本首行缩进 2 字符"/>
    <w:basedOn w:val="35"/>
    <w:link w:val="2"/>
    <w:semiHidden/>
    <w:qFormat/>
    <w:uiPriority w:val="99"/>
    <w:rPr>
      <w:rFonts w:ascii="Times New Roman" w:hAnsi="Times New Roman" w:eastAsia="宋体" w:cs="Times New Roman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1169</Words>
  <Characters>1499</Characters>
  <Lines>11</Lines>
  <Paragraphs>3</Paragraphs>
  <TotalTime>3</TotalTime>
  <ScaleCrop>false</ScaleCrop>
  <LinksUpToDate>false</LinksUpToDate>
  <CharactersWithSpaces>1540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2026-01-14T07:43:00Z</dcterms:created>
  <dc:creator>Admin strator</dc:creator>
  <cp:lastModifiedBy>少年锦时</cp:lastModifiedBy>
  <dcterms:modified xsi:type="dcterms:W3CDTF">2026-01-16T06:29:16Z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eyJoZGlkIjoiNTU4ODUzOWE2YWU2MDNhYzI1YTdiZmNjOWE5ZWFhY2EiLCJ1c2VySWQiOiIxNDQ1NjkwOTg5In0=</vt:lpwstr>
  </property>
  <property fmtid="{D5CDD505-2E9C-101B-9397-08002B2CF9AE}" pid="3" name="KSOProductBuildVer">
    <vt:lpwstr>2052-12.1.0.24657</vt:lpwstr>
  </property>
  <property fmtid="{D5CDD505-2E9C-101B-9397-08002B2CF9AE}" pid="4" name="ICV">
    <vt:lpwstr>07D30C30FBCA4D1D969580F9E31356FF_12</vt:lpwstr>
  </property>
</Properties>
</file>