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7D" w:rsidRDefault="006F2C7D" w:rsidP="006F2C7D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5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济南热电集团有限公司地块隔压站建设项目桩</w:t>
            </w:r>
            <w:proofErr w:type="gramStart"/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市中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2025-SDJK-KC1-地-0015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placeholder>
              <w:docPart w:val="C4CC8EC1E4AD498696B51BE2DCC170BB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6F2C7D" w:rsidRDefault="006F2C7D" w:rsidP="00A13048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6F2C7D" w:rsidTr="00A13048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供应商库（供应商入库成功后，可获取账号登录查看采购文件，进行网上报价）。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综合信息管理系统查看询价文件，进行报价。</w:t>
      </w:r>
      <w:r w:rsidR="005A113D">
        <w:rPr>
          <w:rFonts w:ascii="仿宋_GB2312" w:eastAsia="仿宋_GB2312" w:hAnsi="仿宋_GB2312" w:cs="仿宋_GB2312" w:hint="eastAsia"/>
          <w:sz w:val="32"/>
          <w:szCs w:val="32"/>
        </w:rPr>
        <w:t>本次招标拟选出两家中标单位，根据最低报价依次对次低价单位进行询价，如本次报价单位少于五家，将重新招标。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1.报价文件提交的截止时间为2025年02月2</w:t>
      </w:r>
      <w:r w:rsidR="00090354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090354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6F2C7D" w:rsidRDefault="005A113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F2C7D">
        <w:rPr>
          <w:rFonts w:ascii="仿宋_GB2312" w:eastAsia="仿宋_GB2312" w:hAnsi="仿宋_GB2312" w:cs="仿宋_GB2312" w:hint="eastAsia"/>
          <w:sz w:val="32"/>
          <w:szCs w:val="32"/>
        </w:rPr>
        <w:t>.本项目采用网上系统开标，报价人无需到现场。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官网（http://www.sdjiankan.com/）。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  <w:bookmarkStart w:id="0" w:name="_GoBack"/>
      <w:bookmarkEnd w:id="0"/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联系人:于老师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电话：13854195598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12419F" w:rsidRPr="006F2C7D" w:rsidRDefault="006F2C7D" w:rsidP="006F2C7D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sectPr w:rsidR="0012419F" w:rsidRPr="006F2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39" w:rsidRDefault="00770239" w:rsidP="006F2C7D">
      <w:r>
        <w:separator/>
      </w:r>
    </w:p>
  </w:endnote>
  <w:endnote w:type="continuationSeparator" w:id="0">
    <w:p w:rsidR="00770239" w:rsidRDefault="00770239" w:rsidP="006F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39" w:rsidRDefault="00770239" w:rsidP="006F2C7D">
      <w:r>
        <w:separator/>
      </w:r>
    </w:p>
  </w:footnote>
  <w:footnote w:type="continuationSeparator" w:id="0">
    <w:p w:rsidR="00770239" w:rsidRDefault="00770239" w:rsidP="006F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1"/>
    <w:rsid w:val="00090354"/>
    <w:rsid w:val="0012419F"/>
    <w:rsid w:val="00130302"/>
    <w:rsid w:val="005079C1"/>
    <w:rsid w:val="005A113D"/>
    <w:rsid w:val="00655AA4"/>
    <w:rsid w:val="006F2C7D"/>
    <w:rsid w:val="00770239"/>
    <w:rsid w:val="009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C7D"/>
    <w:rPr>
      <w:sz w:val="18"/>
      <w:szCs w:val="18"/>
    </w:rPr>
  </w:style>
  <w:style w:type="table" w:styleId="a5">
    <w:name w:val="Table Grid"/>
    <w:basedOn w:val="a1"/>
    <w:qFormat/>
    <w:rsid w:val="006F2C7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F2C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C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C7D"/>
    <w:rPr>
      <w:sz w:val="18"/>
      <w:szCs w:val="18"/>
    </w:rPr>
  </w:style>
  <w:style w:type="table" w:styleId="a5">
    <w:name w:val="Table Grid"/>
    <w:basedOn w:val="a1"/>
    <w:qFormat/>
    <w:rsid w:val="006F2C7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F2C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CC8EC1E4AD498696B51BE2DCC170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EC3F6C-5971-42FF-BF96-E4668B6C795E}"/>
      </w:docPartPr>
      <w:docPartBody>
        <w:p w:rsidR="00822461" w:rsidRDefault="00D24E11" w:rsidP="00D24E11">
          <w:pPr>
            <w:pStyle w:val="C4CC8EC1E4AD498696B51BE2DCC170BB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1"/>
    <w:rsid w:val="00326BBF"/>
    <w:rsid w:val="004246DC"/>
    <w:rsid w:val="0074162B"/>
    <w:rsid w:val="00822461"/>
    <w:rsid w:val="00D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C8EC1E4AD498696B51BE2DCC170BB">
    <w:name w:val="C4CC8EC1E4AD498696B51BE2DCC170BB"/>
    <w:rsid w:val="00D24E1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C8EC1E4AD498696B51BE2DCC170BB">
    <w:name w:val="C4CC8EC1E4AD498696B51BE2DCC170BB"/>
    <w:rsid w:val="00D24E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2025-02-21T02:11:00Z</dcterms:created>
  <dcterms:modified xsi:type="dcterms:W3CDTF">2025-02-21T02:41:00Z</dcterms:modified>
</cp:coreProperties>
</file>