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E37C7">
      <w:pPr>
        <w:widowControl w:val="0"/>
        <w:tabs>
          <w:tab w:val="right" w:leader="dot" w:pos="9071"/>
          <w:tab w:val="right" w:leader="dot" w:pos="9174"/>
        </w:tabs>
        <w:spacing w:before="120" w:after="120" w:line="360" w:lineRule="auto"/>
        <w:jc w:val="center"/>
        <w:rPr>
          <w:rFonts w:hint="eastAsia" w:ascii="Times New Roman" w:hAnsi="宋体" w:eastAsia="宋体" w:cs="Times New Roman"/>
          <w:b/>
          <w:bCs/>
          <w:caps/>
          <w:color w:val="auto"/>
          <w:kern w:val="2"/>
          <w:sz w:val="28"/>
          <w:szCs w:val="28"/>
          <w:highlight w:val="none"/>
          <w:lang w:val="en-US" w:eastAsia="zh-CN" w:bidi="ar-SA"/>
        </w:rPr>
      </w:pPr>
      <w:bookmarkStart w:id="0" w:name="_Hlk128727325"/>
      <w:r>
        <w:rPr>
          <w:rFonts w:hint="eastAsia" w:ascii="Times New Roman" w:hAnsi="宋体" w:eastAsia="宋体" w:cs="Times New Roman"/>
          <w:b/>
          <w:bCs/>
          <w:caps/>
          <w:color w:val="auto"/>
          <w:kern w:val="2"/>
          <w:sz w:val="28"/>
          <w:szCs w:val="28"/>
          <w:highlight w:val="none"/>
          <w:lang w:val="en-US" w:eastAsia="zh-CN" w:bidi="ar-SA"/>
        </w:rPr>
        <w:t>聊城市茌平区河东片区城市更新项目管桩材料采购项目</w:t>
      </w:r>
    </w:p>
    <w:p w14:paraId="1EDD1F50">
      <w:pPr>
        <w:widowControl w:val="0"/>
        <w:tabs>
          <w:tab w:val="right" w:leader="dot" w:pos="9071"/>
          <w:tab w:val="right" w:leader="dot" w:pos="9174"/>
        </w:tabs>
        <w:spacing w:before="120" w:after="120" w:line="360" w:lineRule="auto"/>
        <w:jc w:val="center"/>
        <w:rPr>
          <w:rFonts w:hint="eastAsia" w:ascii="Times New Roman" w:hAnsi="宋体" w:eastAsia="宋体" w:cs="Times New Roman"/>
          <w:b/>
          <w:bCs/>
          <w:caps/>
          <w:color w:val="auto"/>
          <w:kern w:val="2"/>
          <w:sz w:val="28"/>
          <w:szCs w:val="28"/>
          <w:highlight w:val="none"/>
          <w:lang w:val="en-US" w:eastAsia="zh-CN" w:bidi="ar-SA"/>
        </w:rPr>
      </w:pPr>
      <w:r>
        <w:rPr>
          <w:rFonts w:hint="eastAsia" w:hAnsi="宋体" w:cs="Times New Roman"/>
          <w:b/>
          <w:bCs/>
          <w:caps/>
          <w:color w:val="auto"/>
          <w:kern w:val="2"/>
          <w:sz w:val="28"/>
          <w:szCs w:val="28"/>
          <w:highlight w:val="none"/>
          <w:lang w:val="en-US" w:eastAsia="zh-CN" w:bidi="ar-SA"/>
        </w:rPr>
        <w:t>三</w:t>
      </w:r>
      <w:r>
        <w:rPr>
          <w:rFonts w:hint="eastAsia" w:ascii="Times New Roman" w:hAnsi="宋体" w:eastAsia="宋体" w:cs="Times New Roman"/>
          <w:b/>
          <w:bCs/>
          <w:caps/>
          <w:color w:val="auto"/>
          <w:kern w:val="2"/>
          <w:sz w:val="28"/>
          <w:szCs w:val="28"/>
          <w:highlight w:val="none"/>
          <w:lang w:val="en-US" w:eastAsia="zh-CN" w:bidi="ar-SA"/>
        </w:rPr>
        <w:t>次竞争性谈判公告</w:t>
      </w:r>
    </w:p>
    <w:bookmarkEnd w:id="0"/>
    <w:p w14:paraId="02A654B6">
      <w:pPr>
        <w:numPr>
          <w:ilvl w:val="0"/>
          <w:numId w:val="0"/>
        </w:numPr>
        <w:adjustRightInd w:val="0"/>
        <w:snapToGrid w:val="0"/>
        <w:spacing w:line="360" w:lineRule="auto"/>
        <w:ind w:left="0" w:leftChars="0" w:firstLine="0" w:firstLineChars="0"/>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一、项目概况</w:t>
      </w:r>
      <w:bookmarkStart w:id="9" w:name="_GoBack"/>
      <w:bookmarkEnd w:id="9"/>
    </w:p>
    <w:p w14:paraId="662DCD00">
      <w:pPr>
        <w:numPr>
          <w:ilvl w:val="0"/>
          <w:numId w:val="0"/>
        </w:numPr>
        <w:adjustRightInd w:val="0"/>
        <w:snapToGri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山东建勘集团有限公司已批准实施聊城市茌平区河东片区城市更新项目管桩材料采购项目，资金来自企业自筹，项目出资比例为100%，项目现已具备招标条件，现邀请各单位参加本项目采购招标。</w:t>
      </w:r>
    </w:p>
    <w:p w14:paraId="2EDC340E">
      <w:pPr>
        <w:numPr>
          <w:ilvl w:val="0"/>
          <w:numId w:val="0"/>
        </w:numPr>
        <w:adjustRightInd w:val="0"/>
        <w:snapToGrid w:val="0"/>
        <w:spacing w:line="360" w:lineRule="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二、项目基本情况：</w:t>
      </w:r>
    </w:p>
    <w:p w14:paraId="4B2FCFCB">
      <w:pPr>
        <w:numPr>
          <w:ilvl w:val="0"/>
          <w:numId w:val="1"/>
        </w:numPr>
        <w:adjustRightInd w:val="0"/>
        <w:snapToGri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项目名称：</w:t>
      </w:r>
      <w:r>
        <w:rPr>
          <w:rFonts w:hint="eastAsia" w:ascii="宋体" w:hAnsi="宋体" w:eastAsia="宋体" w:cs="宋体"/>
          <w:bCs/>
          <w:color w:val="auto"/>
          <w:kern w:val="0"/>
          <w:sz w:val="24"/>
          <w:szCs w:val="24"/>
          <w:highlight w:val="none"/>
          <w:lang w:val="en-US" w:eastAsia="zh-CN"/>
        </w:rPr>
        <w:t>聊城市茌平区河东片区城市更新项目管桩材料采购项目</w:t>
      </w:r>
    </w:p>
    <w:p w14:paraId="4D409BF0">
      <w:pPr>
        <w:numPr>
          <w:ilvl w:val="0"/>
          <w:numId w:val="0"/>
        </w:numPr>
        <w:adjustRightInd w:val="0"/>
        <w:snapToGrid w:val="0"/>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项目编号：</w:t>
      </w:r>
      <w:r>
        <w:rPr>
          <w:rFonts w:hint="eastAsia" w:ascii="宋体" w:hAnsi="宋体" w:eastAsia="宋体" w:cs="宋体"/>
          <w:bCs/>
          <w:kern w:val="0"/>
          <w:sz w:val="24"/>
          <w:szCs w:val="24"/>
          <w:highlight w:val="none"/>
          <w:lang w:eastAsia="zh-CN"/>
        </w:rPr>
        <w:t>2024-SDJK-SG1-0050</w:t>
      </w:r>
    </w:p>
    <w:p w14:paraId="2CEB8F89">
      <w:pPr>
        <w:numPr>
          <w:ilvl w:val="0"/>
          <w:numId w:val="0"/>
        </w:numPr>
        <w:adjustRightInd w:val="0"/>
        <w:snapToGri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项目类别：</w:t>
      </w:r>
      <w:r>
        <w:rPr>
          <w:rFonts w:hint="eastAsia" w:ascii="宋体" w:hAnsi="宋体" w:eastAsia="宋体" w:cs="宋体"/>
          <w:bCs/>
          <w:color w:val="auto"/>
          <w:kern w:val="0"/>
          <w:sz w:val="24"/>
          <w:szCs w:val="24"/>
          <w:highlight w:val="none"/>
          <w:lang w:val="en-US" w:eastAsia="zh-CN"/>
        </w:rPr>
        <w:t>货物类</w:t>
      </w:r>
    </w:p>
    <w:p w14:paraId="6E4338F0">
      <w:pPr>
        <w:numPr>
          <w:ilvl w:val="0"/>
          <w:numId w:val="0"/>
        </w:numPr>
        <w:adjustRightInd w:val="0"/>
        <w:snapToGri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采购方式：</w:t>
      </w:r>
      <w:r>
        <w:rPr>
          <w:rFonts w:hint="eastAsia" w:ascii="宋体" w:hAnsi="宋体" w:eastAsia="宋体" w:cs="宋体"/>
          <w:bCs/>
          <w:color w:val="auto"/>
          <w:kern w:val="0"/>
          <w:sz w:val="24"/>
          <w:szCs w:val="24"/>
          <w:highlight w:val="none"/>
          <w:lang w:val="en-US" w:eastAsia="zh-CN"/>
        </w:rPr>
        <w:t>竞争性谈判</w:t>
      </w:r>
    </w:p>
    <w:p w14:paraId="57E8D0E5">
      <w:pPr>
        <w:spacing w:line="360" w:lineRule="auto"/>
        <w:ind w:firstLine="482" w:firstLineChars="200"/>
        <w:jc w:val="left"/>
        <w:rPr>
          <w:rFonts w:hint="eastAsia" w:ascii="宋体" w:hAnsi="宋体" w:eastAsia="宋体" w:cs="宋体"/>
          <w:bCs/>
          <w:color w:val="auto"/>
          <w:kern w:val="0"/>
          <w:sz w:val="24"/>
          <w:szCs w:val="24"/>
          <w:highlight w:val="yellow"/>
          <w:lang w:val="en-US" w:eastAsia="zh-CN" w:bidi="ar-SA"/>
        </w:rPr>
      </w:pPr>
      <w:r>
        <w:rPr>
          <w:rFonts w:hint="eastAsia" w:ascii="宋体" w:hAnsi="宋体" w:eastAsia="宋体" w:cs="宋体"/>
          <w:b/>
          <w:bCs w:val="0"/>
          <w:color w:val="auto"/>
          <w:kern w:val="0"/>
          <w:sz w:val="24"/>
          <w:szCs w:val="24"/>
          <w:highlight w:val="none"/>
          <w:lang w:val="en-US" w:eastAsia="zh-CN" w:bidi="ar-SA"/>
        </w:rPr>
        <w:t>5、采购内容</w:t>
      </w:r>
      <w:r>
        <w:rPr>
          <w:rFonts w:hint="eastAsia" w:ascii="宋体" w:hAnsi="宋体" w:eastAsia="宋体" w:cs="宋体"/>
          <w:bCs/>
          <w:color w:val="auto"/>
          <w:kern w:val="0"/>
          <w:sz w:val="24"/>
          <w:szCs w:val="24"/>
          <w:highlight w:val="none"/>
          <w:lang w:val="en-US" w:eastAsia="zh-CN" w:bidi="ar-SA"/>
        </w:rPr>
        <w:t>：本项目拟采购PHC-500-AB-125-20管桩材料，预计采购数量40000米，选定2家供应商；具体详见采购文件。</w:t>
      </w:r>
    </w:p>
    <w:p w14:paraId="4BA23466">
      <w:pPr>
        <w:widowControl/>
        <w:adjustRightInd w:val="0"/>
        <w:snapToGrid w:val="0"/>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资格条件</w:t>
      </w:r>
    </w:p>
    <w:p w14:paraId="4710F041">
      <w:pPr>
        <w:widowControl/>
        <w:adjustRightInd w:val="0"/>
        <w:snapToGrid w:val="0"/>
        <w:spacing w:line="360" w:lineRule="auto"/>
        <w:ind w:firstLine="480" w:firstLineChars="200"/>
        <w:jc w:val="left"/>
        <w:rPr>
          <w:rFonts w:hint="eastAsia" w:ascii="宋体" w:hAnsi="宋体" w:eastAsia="宋体" w:cs="宋体"/>
          <w:strike/>
          <w:dstrike w:val="0"/>
          <w:color w:val="auto"/>
          <w:kern w:val="0"/>
          <w:sz w:val="24"/>
          <w:szCs w:val="24"/>
          <w:highlight w:val="none"/>
        </w:rPr>
      </w:pPr>
      <w:bookmarkStart w:id="1" w:name="OLE_LINK2"/>
      <w:r>
        <w:rPr>
          <w:rFonts w:hint="eastAsia" w:ascii="宋体" w:hAnsi="宋体" w:eastAsia="宋体" w:cs="宋体"/>
          <w:color w:val="auto"/>
          <w:kern w:val="0"/>
          <w:sz w:val="24"/>
          <w:szCs w:val="24"/>
          <w:highlight w:val="none"/>
          <w:lang w:val="en-US" w:eastAsia="zh-CN"/>
        </w:rPr>
        <w:t>1、供应商在中国境内注册，持有合法有效的营业执照；</w:t>
      </w:r>
    </w:p>
    <w:p w14:paraId="052F7F4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w:t>
      </w:r>
      <w:r>
        <w:rPr>
          <w:rFonts w:hint="eastAsia" w:ascii="宋体" w:hAnsi="宋体" w:eastAsia="宋体" w:cs="宋体"/>
          <w:color w:val="auto"/>
          <w:kern w:val="0"/>
          <w:sz w:val="24"/>
          <w:szCs w:val="24"/>
          <w:highlight w:val="none"/>
          <w:lang w:eastAsia="zh-Hans"/>
        </w:rPr>
        <w:t>不得列入中国执行信息公开网（http://zxgk.court.gov.cn/）失信被执行人名单</w:t>
      </w:r>
      <w:r>
        <w:rPr>
          <w:rFonts w:hint="eastAsia" w:ascii="宋体" w:hAnsi="宋体" w:eastAsia="宋体" w:cs="宋体"/>
          <w:color w:val="auto"/>
          <w:kern w:val="0"/>
          <w:sz w:val="24"/>
          <w:szCs w:val="24"/>
          <w:highlight w:val="none"/>
          <w:lang w:eastAsia="zh-CN"/>
        </w:rPr>
        <w:t>。</w:t>
      </w:r>
    </w:p>
    <w:p w14:paraId="7D7CD8E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3、本项目</w:t>
      </w:r>
      <w:r>
        <w:rPr>
          <w:rFonts w:hint="eastAsia" w:ascii="宋体" w:hAnsi="宋体" w:eastAsia="宋体" w:cs="宋体"/>
          <w:color w:val="auto"/>
          <w:kern w:val="0"/>
          <w:sz w:val="24"/>
          <w:szCs w:val="24"/>
          <w:highlight w:val="none"/>
        </w:rPr>
        <w:t>不接受联合体</w:t>
      </w:r>
      <w:r>
        <w:rPr>
          <w:rFonts w:hint="eastAsia" w:ascii="宋体" w:hAnsi="宋体" w:eastAsia="宋体" w:cs="宋体"/>
          <w:color w:val="auto"/>
          <w:kern w:val="0"/>
          <w:sz w:val="24"/>
          <w:szCs w:val="24"/>
          <w:highlight w:val="none"/>
          <w:lang w:val="en-US" w:eastAsia="zh-CN"/>
        </w:rPr>
        <w:t>报价，不允许转包、分包</w:t>
      </w:r>
      <w:r>
        <w:rPr>
          <w:rFonts w:hint="eastAsia" w:ascii="宋体" w:hAnsi="宋体" w:eastAsia="宋体" w:cs="宋体"/>
          <w:color w:val="auto"/>
          <w:kern w:val="0"/>
          <w:sz w:val="24"/>
          <w:szCs w:val="24"/>
          <w:highlight w:val="none"/>
        </w:rPr>
        <w:t>。</w:t>
      </w:r>
    </w:p>
    <w:bookmarkEnd w:id="1"/>
    <w:p w14:paraId="68518E1D">
      <w:pPr>
        <w:widowControl w:val="0"/>
        <w:numPr>
          <w:ilvl w:val="0"/>
          <w:numId w:val="0"/>
        </w:numPr>
        <w:kinsoku/>
        <w:autoSpaceDE/>
        <w:autoSpaceDN/>
        <w:adjustRightInd w:val="0"/>
        <w:snapToGrid w:val="0"/>
        <w:spacing w:line="360" w:lineRule="auto"/>
        <w:jc w:val="both"/>
        <w:textAlignment w:val="auto"/>
        <w:rPr>
          <w:rFonts w:hint="eastAsia" w:ascii="宋体" w:hAnsi="宋体" w:eastAsia="宋体" w:cs="宋体"/>
          <w:b/>
          <w:bCs w:val="0"/>
          <w:snapToGrid/>
          <w:color w:val="auto"/>
          <w:kern w:val="0"/>
          <w:sz w:val="24"/>
          <w:szCs w:val="24"/>
          <w:highlight w:val="none"/>
          <w:lang w:val="en-US" w:eastAsia="zh-CN"/>
        </w:rPr>
      </w:pPr>
      <w:bookmarkStart w:id="2" w:name="_Toc8378"/>
      <w:r>
        <w:rPr>
          <w:rFonts w:hint="eastAsia" w:ascii="宋体" w:hAnsi="宋体" w:eastAsia="宋体" w:cs="宋体"/>
          <w:b/>
          <w:bCs w:val="0"/>
          <w:snapToGrid/>
          <w:color w:val="auto"/>
          <w:kern w:val="0"/>
          <w:sz w:val="24"/>
          <w:szCs w:val="24"/>
          <w:highlight w:val="none"/>
          <w:lang w:val="en-US" w:eastAsia="zh-CN"/>
        </w:rPr>
        <w:t>四、采购文件领取</w:t>
      </w:r>
      <w:bookmarkEnd w:id="2"/>
    </w:p>
    <w:p w14:paraId="4526B6CF">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1.采购文件领取方式：线上</w:t>
      </w:r>
    </w:p>
    <w:p w14:paraId="5B16A19F">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2.采购文件领取截止时间：2025-01-15  17:00</w:t>
      </w:r>
    </w:p>
    <w:p w14:paraId="2AD39579">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3.采购文件领取地点：登录阳光采购服务平台系统网上下载。 供应商操作参见首页“服务中心-操作指南 ”及首页“CA 数字证书办理 ”。下载操作流程详见阳光采购服务平台的服务中心--操作指南--供应商系统操作手册。</w:t>
      </w:r>
    </w:p>
    <w:p w14:paraId="37343054">
      <w:pPr>
        <w:widowControl w:val="0"/>
        <w:numPr>
          <w:ilvl w:val="0"/>
          <w:numId w:val="0"/>
        </w:numPr>
        <w:kinsoku/>
        <w:autoSpaceDE/>
        <w:autoSpaceDN/>
        <w:adjustRightInd w:val="0"/>
        <w:snapToGrid w:val="0"/>
        <w:spacing w:line="360" w:lineRule="auto"/>
        <w:jc w:val="both"/>
        <w:textAlignment w:val="auto"/>
        <w:rPr>
          <w:rFonts w:hint="eastAsia" w:ascii="宋体" w:hAnsi="宋体" w:eastAsia="宋体" w:cs="宋体"/>
          <w:b/>
          <w:bCs w:val="0"/>
          <w:snapToGrid/>
          <w:color w:val="auto"/>
          <w:kern w:val="0"/>
          <w:sz w:val="24"/>
          <w:szCs w:val="24"/>
          <w:highlight w:val="none"/>
          <w:lang w:val="en-US" w:eastAsia="zh-CN"/>
        </w:rPr>
      </w:pPr>
      <w:bookmarkStart w:id="3" w:name="_Toc27204"/>
      <w:r>
        <w:rPr>
          <w:rFonts w:hint="eastAsia" w:ascii="宋体" w:hAnsi="宋体" w:eastAsia="宋体" w:cs="宋体"/>
          <w:b/>
          <w:bCs w:val="0"/>
          <w:snapToGrid/>
          <w:color w:val="auto"/>
          <w:kern w:val="0"/>
          <w:sz w:val="24"/>
          <w:szCs w:val="24"/>
          <w:highlight w:val="none"/>
          <w:lang w:val="en-US" w:eastAsia="zh-CN"/>
        </w:rPr>
        <w:t>五、响应文件提交</w:t>
      </w:r>
      <w:bookmarkEnd w:id="3"/>
    </w:p>
    <w:p w14:paraId="5B804800">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1.递交方式：电子响应文件通过阳光采购服务平台系统递交 （</w:t>
      </w:r>
      <w:r>
        <w:rPr>
          <w:rFonts w:hint="eastAsia" w:ascii="宋体" w:hAnsi="宋体" w:eastAsia="宋体" w:cs="宋体"/>
          <w:bCs/>
          <w:snapToGrid/>
          <w:color w:val="auto"/>
          <w:kern w:val="0"/>
          <w:sz w:val="24"/>
          <w:szCs w:val="24"/>
          <w:highlight w:val="none"/>
          <w:lang w:val="en-US" w:eastAsia="zh-CN"/>
        </w:rPr>
        <w:fldChar w:fldCharType="begin"/>
      </w:r>
      <w:r>
        <w:rPr>
          <w:rFonts w:hint="eastAsia" w:ascii="宋体" w:hAnsi="宋体" w:eastAsia="宋体" w:cs="宋体"/>
          <w:bCs/>
          <w:snapToGrid/>
          <w:color w:val="auto"/>
          <w:kern w:val="0"/>
          <w:sz w:val="24"/>
          <w:szCs w:val="24"/>
          <w:highlight w:val="none"/>
          <w:lang w:val="en-US" w:eastAsia="zh-CN"/>
        </w:rPr>
        <w:instrText xml:space="preserve"> HYPERLINK "http://www.ygcgfw.com/" </w:instrText>
      </w:r>
      <w:r>
        <w:rPr>
          <w:rFonts w:hint="eastAsia" w:ascii="宋体" w:hAnsi="宋体" w:eastAsia="宋体" w:cs="宋体"/>
          <w:bCs/>
          <w:snapToGrid/>
          <w:color w:val="auto"/>
          <w:kern w:val="0"/>
          <w:sz w:val="24"/>
          <w:szCs w:val="24"/>
          <w:highlight w:val="none"/>
          <w:lang w:val="en-US" w:eastAsia="zh-CN"/>
        </w:rPr>
        <w:fldChar w:fldCharType="separate"/>
      </w:r>
      <w:r>
        <w:rPr>
          <w:rFonts w:hint="eastAsia" w:ascii="宋体" w:hAnsi="宋体" w:eastAsia="宋体" w:cs="宋体"/>
          <w:bCs/>
          <w:snapToGrid/>
          <w:color w:val="auto"/>
          <w:kern w:val="0"/>
          <w:sz w:val="24"/>
          <w:szCs w:val="24"/>
          <w:highlight w:val="none"/>
          <w:lang w:val="en-US" w:eastAsia="zh-CN"/>
        </w:rPr>
        <w:t>http://www.ygcgfw.com/</w:t>
      </w:r>
      <w:r>
        <w:rPr>
          <w:rFonts w:hint="eastAsia" w:ascii="宋体" w:hAnsi="宋体" w:eastAsia="宋体" w:cs="宋体"/>
          <w:bCs/>
          <w:snapToGrid/>
          <w:color w:val="auto"/>
          <w:kern w:val="0"/>
          <w:sz w:val="24"/>
          <w:szCs w:val="24"/>
          <w:highlight w:val="none"/>
          <w:lang w:val="en-US" w:eastAsia="zh-CN"/>
        </w:rPr>
        <w:fldChar w:fldCharType="end"/>
      </w:r>
      <w:r>
        <w:rPr>
          <w:rFonts w:hint="eastAsia" w:ascii="宋体" w:hAnsi="宋体" w:eastAsia="宋体" w:cs="宋体"/>
          <w:bCs/>
          <w:snapToGrid/>
          <w:color w:val="auto"/>
          <w:kern w:val="0"/>
          <w:sz w:val="24"/>
          <w:szCs w:val="24"/>
          <w:highlight w:val="none"/>
          <w:lang w:val="en-US" w:eastAsia="zh-CN"/>
        </w:rPr>
        <w:t>）。</w:t>
      </w:r>
    </w:p>
    <w:p w14:paraId="6C22762E">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bookmarkStart w:id="4" w:name="_Toc4982"/>
      <w:r>
        <w:rPr>
          <w:rFonts w:hint="eastAsia" w:ascii="宋体" w:hAnsi="宋体" w:eastAsia="宋体" w:cs="宋体"/>
          <w:bCs/>
          <w:snapToGrid/>
          <w:color w:val="auto"/>
          <w:kern w:val="0"/>
          <w:sz w:val="24"/>
          <w:szCs w:val="24"/>
          <w:highlight w:val="none"/>
          <w:lang w:val="en-US" w:eastAsia="zh-CN"/>
        </w:rPr>
        <w:t>2.递交截止时间：2025-01-16   09:30</w:t>
      </w:r>
      <w:bookmarkEnd w:id="4"/>
    </w:p>
    <w:p w14:paraId="4E7747CD">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3.递交地点：制作：响应文件通过阳光采购服务平台“投标工具 ”制作生成，用 CA 数字认证证书生成并加密。上传：登录投标人系统上传响应文件，网上递交时间以服务器收到响应文件后返回的回执中的时间为准（回执中的时间由时间戳服务器生成，与北京时间保持一致）。逾期上传或者未按要求上传电子响应文件的，采购人不予受理。递交地点：通过阳光采购服务平台系统递交。</w:t>
      </w:r>
    </w:p>
    <w:p w14:paraId="5E7BCF13">
      <w:pPr>
        <w:widowControl w:val="0"/>
        <w:numPr>
          <w:ilvl w:val="0"/>
          <w:numId w:val="0"/>
        </w:numPr>
        <w:kinsoku/>
        <w:autoSpaceDE/>
        <w:autoSpaceDN/>
        <w:adjustRightInd w:val="0"/>
        <w:snapToGrid w:val="0"/>
        <w:spacing w:line="360" w:lineRule="auto"/>
        <w:jc w:val="both"/>
        <w:textAlignment w:val="auto"/>
        <w:rPr>
          <w:rFonts w:hint="eastAsia" w:ascii="宋体" w:hAnsi="宋体" w:eastAsia="宋体" w:cs="宋体"/>
          <w:b/>
          <w:bCs w:val="0"/>
          <w:snapToGrid/>
          <w:color w:val="auto"/>
          <w:kern w:val="0"/>
          <w:sz w:val="24"/>
          <w:szCs w:val="24"/>
          <w:highlight w:val="none"/>
          <w:lang w:val="en-US" w:eastAsia="zh-CN"/>
        </w:rPr>
      </w:pPr>
      <w:bookmarkStart w:id="5" w:name="_Toc20061"/>
      <w:r>
        <w:rPr>
          <w:rFonts w:hint="eastAsia" w:ascii="宋体" w:hAnsi="宋体" w:eastAsia="宋体" w:cs="宋体"/>
          <w:b/>
          <w:bCs w:val="0"/>
          <w:snapToGrid/>
          <w:color w:val="auto"/>
          <w:kern w:val="0"/>
          <w:sz w:val="24"/>
          <w:szCs w:val="24"/>
          <w:highlight w:val="none"/>
          <w:lang w:val="en-US" w:eastAsia="zh-CN"/>
        </w:rPr>
        <w:t>六、竞争性谈判时间及地点</w:t>
      </w:r>
      <w:bookmarkEnd w:id="5"/>
    </w:p>
    <w:p w14:paraId="3E17F018">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bookmarkStart w:id="6" w:name="_Toc25189"/>
      <w:r>
        <w:rPr>
          <w:rFonts w:hint="eastAsia" w:ascii="宋体" w:hAnsi="宋体" w:eastAsia="宋体" w:cs="宋体"/>
          <w:bCs/>
          <w:snapToGrid/>
          <w:color w:val="auto"/>
          <w:kern w:val="0"/>
          <w:sz w:val="24"/>
          <w:szCs w:val="24"/>
          <w:highlight w:val="none"/>
          <w:lang w:val="en-US" w:eastAsia="zh-CN"/>
        </w:rPr>
        <w:t>1.谈判时间：2025-01-16  09:30</w:t>
      </w:r>
      <w:bookmarkEnd w:id="6"/>
    </w:p>
    <w:p w14:paraId="217CDFCE">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2.谈判地点：阳光采购服务平台网上开标大厅（http://www.ygcgfw.com/），供应商无须现场参与谈判。</w:t>
      </w:r>
    </w:p>
    <w:p w14:paraId="214916ED">
      <w:pPr>
        <w:widowControl w:val="0"/>
        <w:numPr>
          <w:ilvl w:val="0"/>
          <w:numId w:val="0"/>
        </w:numPr>
        <w:kinsoku/>
        <w:autoSpaceDE/>
        <w:autoSpaceDN/>
        <w:adjustRightInd w:val="0"/>
        <w:snapToGrid w:val="0"/>
        <w:spacing w:line="360" w:lineRule="auto"/>
        <w:jc w:val="both"/>
        <w:textAlignment w:val="auto"/>
        <w:rPr>
          <w:rFonts w:hint="eastAsia" w:ascii="宋体" w:hAnsi="宋体" w:eastAsia="宋体" w:cs="宋体"/>
          <w:b/>
          <w:bCs w:val="0"/>
          <w:snapToGrid/>
          <w:color w:val="auto"/>
          <w:kern w:val="0"/>
          <w:sz w:val="24"/>
          <w:szCs w:val="24"/>
          <w:highlight w:val="none"/>
          <w:lang w:val="en-US" w:eastAsia="zh-CN"/>
        </w:rPr>
      </w:pPr>
      <w:bookmarkStart w:id="7" w:name="_Toc24459"/>
      <w:r>
        <w:rPr>
          <w:rFonts w:hint="eastAsia" w:ascii="宋体" w:hAnsi="宋体" w:eastAsia="宋体" w:cs="宋体"/>
          <w:b/>
          <w:bCs w:val="0"/>
          <w:snapToGrid/>
          <w:color w:val="auto"/>
          <w:kern w:val="0"/>
          <w:sz w:val="24"/>
          <w:szCs w:val="24"/>
          <w:highlight w:val="none"/>
          <w:lang w:val="en-US" w:eastAsia="zh-CN"/>
        </w:rPr>
        <w:t>七、发布公告的媒介</w:t>
      </w:r>
      <w:bookmarkEnd w:id="7"/>
    </w:p>
    <w:p w14:paraId="53A3E062">
      <w:pPr>
        <w:widowControl/>
        <w:adjustRightInd w:val="0"/>
        <w:snapToGrid w:val="0"/>
        <w:spacing w:line="360" w:lineRule="auto"/>
        <w:ind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本项目谈判公告在山东省阳光采购服务平台（http://www.ygcgfw.com/）、山东建勘集团有限公司官网（http://www.sdjiankan.com/）上发布。</w:t>
      </w:r>
    </w:p>
    <w:p w14:paraId="2B7614CD">
      <w:pPr>
        <w:widowControl/>
        <w:adjustRightInd w:val="0"/>
        <w:snapToGrid w:val="0"/>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、联系方式</w:t>
      </w:r>
    </w:p>
    <w:p w14:paraId="64907A1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1、采购</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山东建勘集团有限公司</w:t>
      </w:r>
    </w:p>
    <w:p w14:paraId="7F00ADA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地址：山东省济南市天桥区无影山西路686号</w:t>
      </w:r>
    </w:p>
    <w:p w14:paraId="37D3FE9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eastAsia="zh-CN"/>
        </w:rPr>
        <w:t>张老师</w:t>
      </w:r>
    </w:p>
    <w:p w14:paraId="2468EF7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eastAsia="zh-CN"/>
        </w:rPr>
        <w:t>0531-81316371</w:t>
      </w:r>
    </w:p>
    <w:p w14:paraId="59A81681">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代理机构：山东正信招标有限责任公司</w:t>
      </w:r>
    </w:p>
    <w:p w14:paraId="3244C5B0">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地址：济南市历下区荆山路 438号学府蓝山公寓A座12楼</w:t>
      </w:r>
    </w:p>
    <w:p w14:paraId="0D73088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韩学良</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田艳红</w:t>
      </w:r>
    </w:p>
    <w:p w14:paraId="23A620B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bCs/>
          <w:color w:val="auto"/>
          <w:kern w:val="0"/>
          <w:sz w:val="24"/>
          <w:szCs w:val="24"/>
          <w:highlight w:val="none"/>
          <w:lang w:eastAsia="zh-CN"/>
        </w:rPr>
        <w:t>15954585257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16606356209</w:t>
      </w:r>
    </w:p>
    <w:p w14:paraId="5D7F362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邮箱：</w:t>
      </w:r>
      <w:r>
        <w:rPr>
          <w:rFonts w:hint="eastAsia" w:ascii="宋体" w:hAnsi="宋体" w:eastAsia="宋体" w:cs="宋体"/>
          <w:color w:val="auto"/>
          <w:kern w:val="0"/>
          <w:sz w:val="24"/>
          <w:szCs w:val="24"/>
          <w:highlight w:val="none"/>
          <w:lang w:eastAsia="zh-CN"/>
        </w:rPr>
        <w:t>16606356209@163.com</w:t>
      </w:r>
    </w:p>
    <w:p w14:paraId="0028E511">
      <w:pPr>
        <w:spacing w:line="360" w:lineRule="auto"/>
        <w:jc w:val="both"/>
        <w:rPr>
          <w:rFonts w:hint="eastAsia" w:ascii="宋体" w:hAnsi="宋体"/>
          <w:b/>
          <w:color w:val="auto"/>
          <w:sz w:val="24"/>
          <w:szCs w:val="24"/>
          <w:highlight w:val="none"/>
        </w:rPr>
      </w:pPr>
      <w:r>
        <w:rPr>
          <w:rFonts w:hint="eastAsia" w:ascii="宋体" w:hAnsi="宋体" w:eastAsia="宋体" w:cs="宋体"/>
          <w:color w:val="auto"/>
          <w:kern w:val="0"/>
          <w:sz w:val="24"/>
          <w:szCs w:val="24"/>
          <w:highlight w:val="none"/>
          <w:lang w:val="en-US" w:eastAsia="zh-CN"/>
        </w:rPr>
        <w:t>九、其他说明</w:t>
      </w:r>
      <w:r>
        <w:rPr>
          <w:rFonts w:hint="eastAsia" w:ascii="宋体" w:hAnsi="宋体" w:eastAsia="宋体" w:cs="宋体"/>
          <w:color w:val="auto"/>
          <w:kern w:val="0"/>
          <w:sz w:val="24"/>
          <w:szCs w:val="24"/>
          <w:highlight w:val="none"/>
        </w:rPr>
        <w:t xml:space="preserve">                    </w:t>
      </w:r>
    </w:p>
    <w:p w14:paraId="6916E957">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bookmarkStart w:id="8" w:name="OLE_LINK1"/>
      <w:r>
        <w:rPr>
          <w:rFonts w:hint="eastAsia" w:ascii="宋体" w:hAnsi="宋体" w:eastAsia="宋体" w:cs="宋体"/>
          <w:color w:val="auto"/>
          <w:kern w:val="0"/>
          <w:sz w:val="24"/>
          <w:szCs w:val="24"/>
          <w:highlight w:val="none"/>
          <w:lang w:val="en-US" w:eastAsia="zh-CN"/>
        </w:rPr>
        <w:t>1、供应商</w:t>
      </w:r>
      <w:r>
        <w:rPr>
          <w:rFonts w:hint="eastAsia" w:ascii="宋体" w:hAnsi="宋体" w:eastAsia="宋体" w:cs="宋体"/>
          <w:color w:val="auto"/>
          <w:kern w:val="0"/>
          <w:sz w:val="24"/>
          <w:szCs w:val="24"/>
          <w:highlight w:val="none"/>
        </w:rPr>
        <w:t>登录阳光采购服务平台系统自主报名成功后，须将材料发送至邮箱并缴纳</w:t>
      </w:r>
      <w:r>
        <w:rPr>
          <w:rFonts w:hint="eastAsia" w:ascii="宋体" w:hAnsi="宋体" w:cs="宋体"/>
          <w:color w:val="auto"/>
          <w:kern w:val="0"/>
          <w:sz w:val="24"/>
          <w:szCs w:val="24"/>
          <w:highlight w:val="none"/>
          <w:lang w:eastAsia="zh-CN"/>
        </w:rPr>
        <w:t>文件</w:t>
      </w:r>
      <w:r>
        <w:rPr>
          <w:rFonts w:hint="eastAsia" w:ascii="宋体" w:hAnsi="宋体" w:cs="宋体"/>
          <w:color w:val="auto"/>
          <w:kern w:val="0"/>
          <w:sz w:val="24"/>
          <w:szCs w:val="24"/>
          <w:highlight w:val="none"/>
          <w:lang w:val="en-US" w:eastAsia="zh-CN"/>
        </w:rPr>
        <w:t>工本</w:t>
      </w:r>
      <w:r>
        <w:rPr>
          <w:rFonts w:hint="eastAsia" w:ascii="宋体" w:hAnsi="宋体" w:eastAsia="宋体" w:cs="宋体"/>
          <w:color w:val="auto"/>
          <w:kern w:val="0"/>
          <w:sz w:val="24"/>
          <w:szCs w:val="24"/>
          <w:highlight w:val="none"/>
        </w:rPr>
        <w:t>费用。所需材料如下：（1）营业执照</w:t>
      </w:r>
      <w:r>
        <w:rPr>
          <w:rFonts w:hint="eastAsia" w:ascii="宋体" w:hAnsi="宋体" w:cs="宋体"/>
          <w:color w:val="auto"/>
          <w:kern w:val="0"/>
          <w:sz w:val="24"/>
          <w:szCs w:val="24"/>
          <w:highlight w:val="none"/>
          <w:lang w:val="en-US" w:eastAsia="zh-CN"/>
        </w:rPr>
        <w:t>复印件加盖公章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文件</w:t>
      </w:r>
      <w:r>
        <w:rPr>
          <w:rFonts w:hint="eastAsia" w:ascii="宋体" w:hAnsi="宋体" w:cs="宋体"/>
          <w:color w:val="auto"/>
          <w:kern w:val="0"/>
          <w:sz w:val="24"/>
          <w:szCs w:val="24"/>
          <w:highlight w:val="none"/>
          <w:lang w:val="en-US" w:eastAsia="zh-CN"/>
        </w:rPr>
        <w:t>工本费</w:t>
      </w:r>
      <w:r>
        <w:rPr>
          <w:rFonts w:hint="eastAsia" w:ascii="宋体" w:hAnsi="宋体" w:eastAsia="宋体" w:cs="宋体"/>
          <w:color w:val="auto"/>
          <w:kern w:val="0"/>
          <w:sz w:val="24"/>
          <w:szCs w:val="24"/>
          <w:highlight w:val="none"/>
        </w:rPr>
        <w:t>电汇底单。</w:t>
      </w:r>
      <w:r>
        <w:rPr>
          <w:rFonts w:hint="eastAsia" w:ascii="宋体" w:hAnsi="宋体" w:eastAsia="宋体" w:cs="宋体"/>
          <w:color w:val="auto"/>
          <w:kern w:val="0"/>
          <w:sz w:val="24"/>
          <w:szCs w:val="24"/>
          <w:highlight w:val="none"/>
          <w:lang w:val="en-US" w:eastAsia="zh-CN"/>
        </w:rPr>
        <w:t>邮箱地址：16606356209@163.com</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发送</w:t>
      </w:r>
      <w:r>
        <w:rPr>
          <w:rFonts w:hint="eastAsia" w:ascii="宋体" w:hAnsi="宋体" w:eastAsia="宋体" w:cs="宋体"/>
          <w:bCs/>
          <w:color w:val="auto"/>
          <w:kern w:val="0"/>
          <w:sz w:val="24"/>
          <w:szCs w:val="24"/>
          <w:highlight w:val="none"/>
        </w:rPr>
        <w:t>邮件主题需备注为：项目名称+</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名称+联系人+联系方式）</w:t>
      </w:r>
    </w:p>
    <w:p w14:paraId="18FA4EBB">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文件</w:t>
      </w:r>
      <w:r>
        <w:rPr>
          <w:rFonts w:hint="eastAsia" w:ascii="宋体" w:hAnsi="宋体" w:cs="宋体"/>
          <w:color w:val="auto"/>
          <w:kern w:val="0"/>
          <w:sz w:val="24"/>
          <w:szCs w:val="24"/>
          <w:highlight w:val="none"/>
          <w:lang w:val="en-US" w:eastAsia="zh-CN"/>
        </w:rPr>
        <w:t>工本费</w:t>
      </w:r>
      <w:r>
        <w:rPr>
          <w:rFonts w:hint="eastAsia" w:ascii="宋体" w:hAnsi="宋体" w:eastAsia="宋体" w:cs="宋体"/>
          <w:color w:val="auto"/>
          <w:kern w:val="0"/>
          <w:sz w:val="24"/>
          <w:szCs w:val="24"/>
          <w:highlight w:val="none"/>
        </w:rPr>
        <w:t>售价：</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eastAsia="zh-CN"/>
        </w:rPr>
        <w:t>份</w:t>
      </w:r>
      <w:r>
        <w:rPr>
          <w:rFonts w:hint="eastAsia" w:ascii="宋体" w:hAnsi="宋体" w:eastAsia="宋体" w:cs="宋体"/>
          <w:color w:val="auto"/>
          <w:kern w:val="0"/>
          <w:sz w:val="24"/>
          <w:szCs w:val="24"/>
          <w:highlight w:val="none"/>
        </w:rPr>
        <w:t>，售后不退。（标书费仅限电汇）</w:t>
      </w:r>
    </w:p>
    <w:p w14:paraId="70EE5747">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开户名称：山东正信招标有限责任公司   </w:t>
      </w:r>
    </w:p>
    <w:p w14:paraId="4FFF7E68">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开户行：中国建设银行股份有限公司聊城分行营业部</w:t>
      </w:r>
    </w:p>
    <w:p w14:paraId="6C7F0195">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开户账号：37001850908050156135</w:t>
      </w:r>
    </w:p>
    <w:p w14:paraId="5973D28D">
      <w:pPr>
        <w:widowControl/>
        <w:adjustRightInd w:val="0"/>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行号：105471000013</w:t>
      </w:r>
    </w:p>
    <w:p w14:paraId="7986BD21">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bCs/>
          <w:snapToGrid/>
          <w:color w:val="auto"/>
          <w:kern w:val="0"/>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3.本项目供应商须用CA 数字证书锁(与制作响应文件时同一把锁)远程对上传的投标文件、澄清答疑及相关修改内容进行在线解密。开标期间供应商须保持随时可联系状态, 否则引起的不利后果由供应商自行承担。</w:t>
      </w:r>
    </w:p>
    <w:p w14:paraId="41AB87A5">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napToGrid/>
          <w:color w:val="auto"/>
          <w:kern w:val="0"/>
          <w:sz w:val="24"/>
          <w:szCs w:val="24"/>
          <w:highlight w:val="none"/>
          <w:lang w:val="en-US" w:eastAsia="zh-CN"/>
        </w:rPr>
        <w:t>4.阳光采购技术支持联系电话：</w:t>
      </w:r>
      <w:r>
        <w:rPr>
          <w:rFonts w:hint="eastAsia" w:ascii="宋体" w:hAnsi="宋体" w:eastAsia="宋体" w:cs="宋体"/>
          <w:color w:val="auto"/>
          <w:sz w:val="24"/>
          <w:szCs w:val="24"/>
          <w:highlight w:val="none"/>
          <w:lang w:val="en-US" w:eastAsia="zh-CN"/>
        </w:rPr>
        <w:t>0531-86196531或0531-86196526。</w:t>
      </w:r>
    </w:p>
    <w:p w14:paraId="4A81F81A">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olor w:val="auto"/>
          <w:sz w:val="24"/>
          <w:highlight w:val="none"/>
        </w:rPr>
        <w:t>监督电话：0531-81316367</w:t>
      </w:r>
    </w:p>
    <w:bookmarkEnd w:id="8"/>
    <w:p w14:paraId="7EEA4225">
      <w:pPr>
        <w:pStyle w:val="5"/>
        <w:spacing w:line="466" w:lineRule="exact"/>
        <w:jc w:val="right"/>
        <w:rPr>
          <w:rFonts w:hint="default"/>
          <w:color w:val="auto"/>
          <w:sz w:val="24"/>
          <w:szCs w:val="24"/>
          <w:highlight w:val="none"/>
          <w:lang w:val="en-US" w:eastAsia="zh-CN"/>
        </w:rPr>
      </w:pPr>
      <w:r>
        <w:rPr>
          <w:rFonts w:hint="eastAsia"/>
          <w:color w:val="auto"/>
          <w:sz w:val="24"/>
          <w:szCs w:val="24"/>
          <w:highlight w:val="none"/>
          <w:lang w:val="en-US" w:eastAsia="zh-CN"/>
        </w:rPr>
        <w:t>2025年1月10日</w:t>
      </w:r>
    </w:p>
    <w:p w14:paraId="52172156">
      <w:pPr>
        <w:pStyle w:val="2"/>
        <w:rPr>
          <w:rFonts w:hint="eastAsia" w:ascii="Times New Roman" w:hAnsi="Times New Roman" w:cs="Times New Roman"/>
        </w:rPr>
      </w:pPr>
    </w:p>
    <w:p w14:paraId="46F8CC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180DE"/>
    <w:multiLevelType w:val="singleLevel"/>
    <w:tmpl w:val="2DE180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B4998"/>
    <w:rsid w:val="48832F92"/>
    <w:rsid w:val="5766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jc w:val="center"/>
      <w:outlineLvl w:val="1"/>
    </w:pPr>
    <w:rPr>
      <w:rFonts w:ascii="Times New Roman" w:hAnsi="Times New Roman" w:eastAsia="宋体" w:cs="Times New Roman"/>
      <w:b/>
      <w:snapToGrid w:val="0"/>
      <w:kern w:val="28"/>
      <w:sz w:val="36"/>
      <w:lang w:val="en"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 text|1"/>
    <w:qFormat/>
    <w:uiPriority w:val="0"/>
    <w:pPr>
      <w:widowControl w:val="0"/>
      <w:shd w:val="clear" w:color="auto" w:fill="auto"/>
      <w:spacing w:line="434" w:lineRule="auto"/>
      <w:jc w:val="both"/>
    </w:pPr>
    <w:rPr>
      <w:rFonts w:ascii="宋体" w:hAnsi="宋体" w:eastAsia="宋体" w:cs="宋体"/>
      <w:kern w:val="2"/>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1590</Characters>
  <Lines>0</Lines>
  <Paragraphs>0</Paragraphs>
  <TotalTime>0</TotalTime>
  <ScaleCrop>false</ScaleCrop>
  <LinksUpToDate>false</LinksUpToDate>
  <CharactersWithSpaces>1635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2024-11-29T03:57:00Z</dcterms:created>
  <dc:creator>Administrator</dc:creator>
  <cp:lastModifiedBy>正信</cp:lastModifiedBy>
  <dcterms:modified xsi:type="dcterms:W3CDTF">2025-01-10T08:53:22Z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0CA614B2479D449A80DE63864C9DF96E_12</vt:lpwstr>
  </property>
  <property fmtid="{D5CDD505-2E9C-101B-9397-08002B2CF9AE}" pid="4" name="KSOTemplateDocerSaveRecord">
    <vt:lpwstr>eyJoZGlkIjoiYTczZDI3MTk3MjdlOWYyMzBlZjc5ZWIzZjU2YjIxYjEiLCJ1c2VySWQiOiI0NTU5MzQzODkifQ==</vt:lpwstr>
  </property>
</Properties>
</file>